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98BB" w14:textId="77777777" w:rsidR="00CA5674" w:rsidRDefault="00CA5674" w:rsidP="00A566F3">
      <w:pPr>
        <w:spacing w:after="0"/>
        <w:rPr>
          <w:rFonts w:ascii="Arial" w:eastAsia="Times New Roman" w:hAnsi="Arial" w:cs="Arial"/>
          <w:sz w:val="22"/>
          <w:szCs w:val="22"/>
          <w:lang w:val="en-CA"/>
        </w:rPr>
      </w:pPr>
    </w:p>
    <w:sdt>
      <w:sdtPr>
        <w:rPr>
          <w:rFonts w:ascii="Arial" w:eastAsia="Times New Roman" w:hAnsi="Arial" w:cs="Arial"/>
          <w:sz w:val="22"/>
          <w:szCs w:val="22"/>
          <w:lang w:val="en-CA"/>
        </w:rPr>
        <w:alias w:val="Date"/>
        <w:tag w:val="Date"/>
        <w:id w:val="-512922634"/>
        <w:placeholder>
          <w:docPart w:val="B8F042890F8042E08FA3B9A0CD521B62"/>
        </w:placeholder>
        <w15:color w:val="FFFFFF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62EA7C34" w14:textId="65EE4980" w:rsidR="00A566F3" w:rsidRPr="00DF68CD" w:rsidRDefault="00061D96" w:rsidP="00A566F3">
          <w:pPr>
            <w:spacing w:after="0"/>
            <w:rPr>
              <w:rFonts w:ascii="Arial" w:eastAsia="Times New Roman" w:hAnsi="Arial" w:cs="Arial"/>
              <w:sz w:val="22"/>
              <w:szCs w:val="22"/>
              <w:lang w:val="en-CA"/>
            </w:rPr>
          </w:pPr>
          <w:r w:rsidRPr="0096452D">
            <w:rPr>
              <w:rFonts w:ascii="Arial" w:eastAsia="Times New Roman" w:hAnsi="Arial" w:cs="Arial"/>
              <w:sz w:val="22"/>
              <w:szCs w:val="22"/>
              <w:lang w:val="en-CA"/>
            </w:rPr>
            <w:t>Click here to enter date.</w:t>
          </w:r>
        </w:p>
      </w:sdtContent>
    </w:sdt>
    <w:p w14:paraId="58ABD332" w14:textId="77777777" w:rsidR="00A566F3" w:rsidRPr="00DF68CD" w:rsidRDefault="00A566F3" w:rsidP="00A566F3">
      <w:pPr>
        <w:spacing w:after="0"/>
        <w:rPr>
          <w:rFonts w:ascii="Arial" w:eastAsia="Times New Roman" w:hAnsi="Arial" w:cs="Arial"/>
          <w:sz w:val="22"/>
          <w:szCs w:val="22"/>
          <w:lang w:val="en-CA"/>
        </w:rPr>
      </w:pPr>
    </w:p>
    <w:p w14:paraId="52D20C1D" w14:textId="77777777" w:rsidR="00A566F3" w:rsidRPr="00DF68CD" w:rsidRDefault="00A566F3" w:rsidP="00A566F3">
      <w:pPr>
        <w:spacing w:after="0"/>
        <w:rPr>
          <w:rFonts w:ascii="Arial" w:eastAsia="Times New Roman" w:hAnsi="Arial" w:cs="Arial"/>
          <w:sz w:val="22"/>
          <w:szCs w:val="22"/>
          <w:lang w:val="en-CA"/>
        </w:rPr>
      </w:pPr>
    </w:p>
    <w:bookmarkStart w:id="0" w:name="_Hlk71025593" w:displacedByCustomXml="next"/>
    <w:sdt>
      <w:sdtPr>
        <w:rPr>
          <w:rFonts w:ascii="Arial" w:eastAsia="Times New Roman" w:hAnsi="Arial" w:cs="Arial"/>
          <w:color w:val="000000" w:themeColor="text1"/>
          <w:sz w:val="22"/>
          <w:szCs w:val="22"/>
          <w:highlight w:val="lightGray"/>
          <w:lang w:val="en-CA" w:eastAsia="en-CA"/>
        </w:rPr>
        <w:alias w:val="Name"/>
        <w:tag w:val="Name"/>
        <w:id w:val="-1116058568"/>
        <w:placeholder>
          <w:docPart w:val="2E5767165AC24AD09BA0C3A4B5438732"/>
        </w:placeholder>
        <w:showingPlcHdr/>
        <w15:color w:val="FFFFFF"/>
      </w:sdtPr>
      <w:sdtEndPr/>
      <w:sdtContent>
        <w:p w14:paraId="5F27A467" w14:textId="77777777" w:rsidR="00A566F3" w:rsidRPr="00DF68CD" w:rsidRDefault="00A566F3" w:rsidP="00A566F3">
          <w:pPr>
            <w:spacing w:after="240"/>
            <w:contextualSpacing/>
            <w:rPr>
              <w:rFonts w:ascii="Arial" w:eastAsia="Times New Roman" w:hAnsi="Arial" w:cs="Arial"/>
              <w:color w:val="000000" w:themeColor="text1"/>
              <w:sz w:val="22"/>
              <w:szCs w:val="22"/>
              <w:highlight w:val="lightGray"/>
              <w:lang w:val="en-CA" w:eastAsia="en-CA"/>
            </w:rPr>
          </w:pPr>
          <w:r w:rsidRPr="00DF68CD">
            <w:rPr>
              <w:rFonts w:ascii="Arial" w:eastAsiaTheme="minorHAnsi" w:hAnsi="Arial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sdtContent>
    </w:sdt>
    <w:bookmarkEnd w:id="0" w:displacedByCustomXml="prev"/>
    <w:sdt>
      <w:sdtPr>
        <w:rPr>
          <w:rFonts w:ascii="Arial" w:eastAsia="Times New Roman" w:hAnsi="Arial" w:cs="Arial"/>
          <w:color w:val="000000" w:themeColor="text1"/>
          <w:sz w:val="22"/>
          <w:szCs w:val="22"/>
          <w:highlight w:val="lightGray"/>
          <w:lang w:val="en-CA" w:eastAsia="en-CA"/>
        </w:rPr>
        <w:alias w:val="Address"/>
        <w:tag w:val="Address"/>
        <w:id w:val="-438914386"/>
        <w:placeholder>
          <w:docPart w:val="D0CDD331116D46BEBFDB8779F045E28A"/>
        </w:placeholder>
        <w:showingPlcHdr/>
        <w15:color w:val="FFFFFF"/>
      </w:sdtPr>
      <w:sdtEndPr/>
      <w:sdtContent>
        <w:p w14:paraId="0EDAE487" w14:textId="77777777" w:rsidR="00A566F3" w:rsidRPr="00DF68CD" w:rsidRDefault="00A566F3" w:rsidP="00A566F3">
          <w:pPr>
            <w:spacing w:after="240"/>
            <w:contextualSpacing/>
            <w:rPr>
              <w:rFonts w:ascii="Arial" w:eastAsia="Times New Roman" w:hAnsi="Arial" w:cs="Arial"/>
              <w:color w:val="000000" w:themeColor="text1"/>
              <w:sz w:val="22"/>
              <w:szCs w:val="22"/>
              <w:highlight w:val="lightGray"/>
              <w:lang w:val="en-CA" w:eastAsia="en-CA"/>
            </w:rPr>
          </w:pPr>
          <w:r w:rsidRPr="00DF68CD">
            <w:rPr>
              <w:rFonts w:ascii="Arial" w:eastAsiaTheme="minorHAnsi" w:hAnsi="Arial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sdtContent>
    </w:sdt>
    <w:p w14:paraId="7E7DD21A" w14:textId="77777777" w:rsidR="00A566F3" w:rsidRPr="00DF68CD" w:rsidRDefault="0049153F" w:rsidP="00A566F3">
      <w:pPr>
        <w:spacing w:after="240"/>
        <w:contextualSpacing/>
        <w:rPr>
          <w:rFonts w:ascii="Arial" w:eastAsia="Times New Roman" w:hAnsi="Arial" w:cs="Arial"/>
          <w:color w:val="000000" w:themeColor="text1"/>
          <w:sz w:val="22"/>
          <w:szCs w:val="22"/>
          <w:highlight w:val="lightGray"/>
          <w:lang w:val="en-CA" w:eastAsia="en-CA"/>
        </w:rPr>
      </w:pPr>
      <w:sdt>
        <w:sdtPr>
          <w:rPr>
            <w:rFonts w:ascii="Arial" w:eastAsia="Times New Roman" w:hAnsi="Arial" w:cs="Arial"/>
            <w:color w:val="000000" w:themeColor="text1"/>
            <w:sz w:val="22"/>
            <w:szCs w:val="22"/>
            <w:highlight w:val="lightGray"/>
            <w:lang w:val="en-CA" w:eastAsia="en-CA"/>
          </w:rPr>
          <w:alias w:val="Municipality"/>
          <w:tag w:val="Municipality"/>
          <w:id w:val="-698005028"/>
          <w:placeholder>
            <w:docPart w:val="5C8833C48A7D4992972F25B4FFEA39C5"/>
          </w:placeholder>
          <w:showingPlcHdr/>
          <w15:color w:val="FFFFFF"/>
        </w:sdtPr>
        <w:sdtEndPr/>
        <w:sdtContent>
          <w:r w:rsidR="00A566F3" w:rsidRPr="00DF68CD">
            <w:rPr>
              <w:rFonts w:ascii="Arial" w:eastAsiaTheme="minorHAnsi" w:hAnsi="Arial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sdtContent>
      </w:sdt>
      <w:r w:rsidR="00A566F3" w:rsidRPr="00DF68CD">
        <w:rPr>
          <w:rFonts w:ascii="Arial" w:eastAsia="Times New Roman" w:hAnsi="Arial" w:cs="Arial"/>
          <w:color w:val="000000" w:themeColor="text1"/>
          <w:sz w:val="22"/>
          <w:szCs w:val="22"/>
          <w:lang w:val="en-CA" w:eastAsia="en-CA"/>
        </w:rPr>
        <w:t xml:space="preserve"> </w:t>
      </w:r>
      <w:r w:rsidR="00A566F3" w:rsidRPr="00DF68CD">
        <w:rPr>
          <w:rFonts w:ascii="Arial" w:eastAsia="Times New Roman" w:hAnsi="Arial" w:cs="Arial"/>
          <w:sz w:val="22"/>
          <w:szCs w:val="22"/>
          <w:lang w:val="en-CA"/>
        </w:rPr>
        <w:t xml:space="preserve">ON </w:t>
      </w:r>
      <w:sdt>
        <w:sdtPr>
          <w:rPr>
            <w:rFonts w:ascii="Arial" w:eastAsia="Times New Roman" w:hAnsi="Arial" w:cs="Arial"/>
            <w:sz w:val="22"/>
            <w:szCs w:val="22"/>
            <w:lang w:val="en-CA"/>
          </w:rPr>
          <w:alias w:val="Postal Code"/>
          <w:tag w:val="Postal Code"/>
          <w:id w:val="-974917052"/>
          <w:placeholder>
            <w:docPart w:val="A0C68BABBF174D41A3FD6170443A1792"/>
          </w:placeholder>
          <w:showingPlcHdr/>
          <w15:color w:val="FFFFFF"/>
        </w:sdtPr>
        <w:sdtEndPr/>
        <w:sdtContent>
          <w:r w:rsidR="00A566F3" w:rsidRPr="00DF68CD">
            <w:rPr>
              <w:rFonts w:ascii="Arial" w:eastAsiaTheme="minorHAnsi" w:hAnsi="Arial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sdtContent>
      </w:sdt>
    </w:p>
    <w:p w14:paraId="3BF21F17" w14:textId="3912B85D" w:rsidR="00A566F3" w:rsidRDefault="00A566F3" w:rsidP="00A566F3">
      <w:pPr>
        <w:spacing w:after="0"/>
        <w:rPr>
          <w:rFonts w:ascii="Arial" w:eastAsia="Times New Roman" w:hAnsi="Arial" w:cs="Arial"/>
          <w:sz w:val="22"/>
          <w:szCs w:val="22"/>
          <w:lang w:val="en-CA"/>
        </w:rPr>
      </w:pPr>
    </w:p>
    <w:p w14:paraId="1E3798EF" w14:textId="77777777" w:rsidR="00CA5674" w:rsidRPr="00DF68CD" w:rsidRDefault="00CA5674" w:rsidP="00A566F3">
      <w:pPr>
        <w:spacing w:after="0"/>
        <w:rPr>
          <w:rFonts w:ascii="Arial" w:eastAsia="Times New Roman" w:hAnsi="Arial" w:cs="Arial"/>
          <w:sz w:val="22"/>
          <w:szCs w:val="22"/>
          <w:lang w:val="en-CA"/>
        </w:rPr>
      </w:pPr>
    </w:p>
    <w:p w14:paraId="529F81B5" w14:textId="77777777" w:rsidR="00A566F3" w:rsidRPr="00DF68CD" w:rsidRDefault="00A566F3" w:rsidP="00CA5674">
      <w:pPr>
        <w:spacing w:before="240" w:after="240"/>
        <w:rPr>
          <w:rFonts w:ascii="Arial" w:eastAsia="Times New Roman" w:hAnsi="Arial" w:cs="Arial"/>
          <w:sz w:val="22"/>
          <w:szCs w:val="22"/>
          <w:lang w:val="en-CA"/>
        </w:rPr>
      </w:pPr>
      <w:r w:rsidRPr="00DF68CD">
        <w:rPr>
          <w:rFonts w:ascii="Arial" w:eastAsia="Times New Roman" w:hAnsi="Arial" w:cs="Arial"/>
          <w:sz w:val="22"/>
          <w:szCs w:val="22"/>
          <w:lang w:val="en-CA"/>
        </w:rPr>
        <w:t xml:space="preserve">Dear </w:t>
      </w:r>
      <w:sdt>
        <w:sdtPr>
          <w:rPr>
            <w:rFonts w:ascii="Arial" w:eastAsia="Times New Roman" w:hAnsi="Arial" w:cs="Arial"/>
            <w:sz w:val="22"/>
            <w:szCs w:val="22"/>
            <w:lang w:val="en-CA"/>
          </w:rPr>
          <w:alias w:val="Name"/>
          <w:tag w:val="Name"/>
          <w:id w:val="-2128765013"/>
          <w:placeholder>
            <w:docPart w:val="7D53D6EC8EAC497CACA130CEEEABD441"/>
          </w:placeholder>
          <w:showingPlcHdr/>
          <w15:color w:val="FFFFFF"/>
        </w:sdtPr>
        <w:sdtEndPr/>
        <w:sdtContent>
          <w:r w:rsidRPr="00DF68CD">
            <w:rPr>
              <w:rFonts w:ascii="Arial" w:eastAsiaTheme="minorHAnsi" w:hAnsi="Arial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sdtContent>
      </w:sdt>
      <w:r w:rsidRPr="00DF68CD">
        <w:rPr>
          <w:rFonts w:ascii="Arial" w:eastAsia="Times New Roman" w:hAnsi="Arial" w:cs="Arial"/>
          <w:sz w:val="22"/>
          <w:szCs w:val="22"/>
          <w:lang w:val="en-CA"/>
        </w:rPr>
        <w:t>:</w:t>
      </w:r>
    </w:p>
    <w:p w14:paraId="76A7FF41" w14:textId="79674157" w:rsidR="00DE1B90" w:rsidRPr="00DF68CD" w:rsidRDefault="00DE1B90" w:rsidP="00CA5674">
      <w:pPr>
        <w:pStyle w:val="NoSpacing"/>
        <w:spacing w:before="240" w:after="240"/>
        <w:rPr>
          <w:rFonts w:ascii="Arial" w:eastAsia="Calibri" w:hAnsi="Arial" w:cs="Arial"/>
        </w:rPr>
      </w:pPr>
      <w:r w:rsidRPr="00DF68CD">
        <w:rPr>
          <w:rFonts w:ascii="Arial" w:eastAsia="Calibri" w:hAnsi="Arial" w:cs="Arial"/>
          <w:b/>
        </w:rPr>
        <w:t xml:space="preserve">Re: </w:t>
      </w:r>
      <w:r w:rsidR="002B3216">
        <w:rPr>
          <w:rFonts w:ascii="Arial" w:eastAsia="Calibri" w:hAnsi="Arial" w:cs="Arial"/>
          <w:b/>
        </w:rPr>
        <w:tab/>
        <w:t>Notice of Ineligibility for Rent Subsidy</w:t>
      </w:r>
    </w:p>
    <w:p w14:paraId="27750E0D" w14:textId="1174591B" w:rsidR="002B3216" w:rsidRPr="00582CCC" w:rsidRDefault="002B3216" w:rsidP="00CA5674">
      <w:pPr>
        <w:pStyle w:val="NoSpacing"/>
        <w:spacing w:before="240" w:after="240" w:line="276" w:lineRule="auto"/>
        <w:rPr>
          <w:rFonts w:ascii="Arial" w:hAnsi="Arial" w:cs="Arial"/>
          <w:b/>
        </w:rPr>
      </w:pPr>
      <w:r w:rsidRPr="00582CCC">
        <w:rPr>
          <w:rFonts w:ascii="Arial" w:eastAsia="Calibri" w:hAnsi="Arial" w:cs="Arial"/>
        </w:rPr>
        <w:t xml:space="preserve">We reviewed your rent subsidy based on the information you provided. You are no longer eligible for a rent subsidy. Your </w:t>
      </w:r>
      <w:r>
        <w:rPr>
          <w:rFonts w:ascii="Arial" w:eastAsia="Calibri" w:hAnsi="Arial" w:cs="Arial"/>
        </w:rPr>
        <w:t xml:space="preserve">housing charge </w:t>
      </w:r>
      <w:r w:rsidRPr="00582CCC">
        <w:rPr>
          <w:rFonts w:ascii="Arial" w:eastAsia="Calibri" w:hAnsi="Arial" w:cs="Arial"/>
        </w:rPr>
        <w:t xml:space="preserve">rent will increase to the full market rate of </w:t>
      </w:r>
      <w:r>
        <w:rPr>
          <w:rFonts w:ascii="Arial" w:eastAsia="Calibri" w:hAnsi="Arial" w:cs="Arial"/>
        </w:rPr>
        <w:t xml:space="preserve">         </w:t>
      </w:r>
      <w:r w:rsidRPr="002B3216">
        <w:rPr>
          <w:rFonts w:ascii="Arial" w:eastAsia="Calibri" w:hAnsi="Arial" w:cs="Arial"/>
          <w:b/>
          <w:bCs/>
        </w:rPr>
        <w:t>$</w:t>
      </w:r>
      <w:sdt>
        <w:sdtPr>
          <w:rPr>
            <w:rFonts w:ascii="Arial" w:eastAsia="Calibri" w:hAnsi="Arial" w:cs="Arial"/>
          </w:rPr>
          <w:alias w:val="Market Rent Amount"/>
          <w:tag w:val="Amount"/>
          <w:id w:val="-1626453464"/>
          <w:placeholder>
            <w:docPart w:val="D1BA1745EB4C42B88B7CAF1A9840535D"/>
          </w:placeholder>
          <w:showingPlcHdr/>
        </w:sdtPr>
        <w:sdtEndPr/>
        <w:sdtContent>
          <w:r w:rsidRPr="00C21400">
            <w:rPr>
              <w:rStyle w:val="PlaceholderText"/>
              <w:rFonts w:ascii="Arial" w:hAnsi="Arial" w:cs="Arial"/>
              <w:b/>
              <w:bCs/>
            </w:rPr>
            <w:t>Click here to enter amount.</w:t>
          </w:r>
        </w:sdtContent>
      </w:sdt>
      <w:r w:rsidRPr="00582CCC">
        <w:rPr>
          <w:rFonts w:ascii="Arial" w:eastAsia="Calibri" w:hAnsi="Arial" w:cs="Arial"/>
          <w:color w:val="FF0000"/>
        </w:rPr>
        <w:t xml:space="preserve"> </w:t>
      </w:r>
      <w:r w:rsidRPr="00582CCC">
        <w:rPr>
          <w:rFonts w:ascii="Arial" w:eastAsia="Calibri" w:hAnsi="Arial" w:cs="Arial"/>
        </w:rPr>
        <w:t xml:space="preserve">on </w:t>
      </w:r>
      <w:bookmarkStart w:id="1" w:name="_Hlk71034860"/>
      <w:sdt>
        <w:sdtPr>
          <w:rPr>
            <w:rFonts w:ascii="Arial" w:hAnsi="Arial" w:cs="Arial"/>
          </w:rPr>
          <w:alias w:val="First day of the month following 90 days after notice date"/>
          <w:tag w:val="Date"/>
          <w:id w:val="1435566775"/>
          <w:placeholder>
            <w:docPart w:val="D42A33F1A51F42C69FF7539E2FA8218A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C21400">
            <w:rPr>
              <w:rStyle w:val="PlaceholderText"/>
              <w:rFonts w:ascii="Arial" w:hAnsi="Arial" w:cs="Arial"/>
              <w:b/>
              <w:bCs/>
            </w:rPr>
            <w:t>Click to enter a date.</w:t>
          </w:r>
        </w:sdtContent>
      </w:sdt>
      <w:bookmarkEnd w:id="1"/>
      <w:r w:rsidRPr="00582CCC">
        <w:rPr>
          <w:rFonts w:ascii="Arial" w:eastAsia="Calibri" w:hAnsi="Arial" w:cs="Arial"/>
        </w:rPr>
        <w:t>.</w:t>
      </w:r>
    </w:p>
    <w:p w14:paraId="003A38FF" w14:textId="53462247" w:rsidR="002B3216" w:rsidRPr="00582CCC" w:rsidRDefault="002B3216" w:rsidP="00CA5674">
      <w:pPr>
        <w:pStyle w:val="NoSpacing"/>
        <w:spacing w:before="240" w:after="240" w:line="276" w:lineRule="auto"/>
        <w:rPr>
          <w:rFonts w:ascii="Arial" w:eastAsia="Calibri" w:hAnsi="Arial" w:cs="Arial"/>
          <w:color w:val="FF0000"/>
        </w:rPr>
      </w:pPr>
      <w:r w:rsidRPr="00582CCC">
        <w:rPr>
          <w:rFonts w:ascii="Arial" w:eastAsia="Calibri" w:hAnsi="Arial" w:cs="Arial"/>
        </w:rPr>
        <w:t>This decision was made because:</w:t>
      </w:r>
    </w:p>
    <w:bookmarkStart w:id="2" w:name="_Hlk71031261" w:displacedByCustomXml="next"/>
    <w:sdt>
      <w:sdtPr>
        <w:rPr>
          <w:rFonts w:ascii="Arial" w:hAnsi="Arial" w:cs="Arial"/>
          <w:sz w:val="22"/>
          <w:szCs w:val="22"/>
        </w:rPr>
        <w:tag w:val="Select the scenario that applies to the houehold"/>
        <w:id w:val="-663011829"/>
        <w:placeholder>
          <w:docPart w:val="F8FEB63675B44C07866EF909050DA19D"/>
        </w:placeholder>
        <w:showingPlcHdr/>
        <w:dropDownList>
          <w:listItem w:value="Choose an item."/>
          <w:listItem w:displayText="You misrepresented your income" w:value="You misrepresented your income"/>
          <w:listItem w:displayText="You misrepresented your assets" w:value="You misrepresented your assets"/>
          <w:listItem w:displayText="Your household assets exceed York Region's asset limit for subsidized housing of $75,000" w:value="Your household assets exceed York Region's asset limit for subsidized housing of $75,000"/>
          <w:listItem w:displayText="You did not file your income taxes after being reminded to do so" w:value="You did not file your income taxes after being reminded to do so"/>
          <w:listItem w:displayText="You did not send a completed Rent Subsidy Review Form with all required documents by the due date" w:value="You did not send a completed Rent Subsidy Review Form with all required documents by the due date"/>
          <w:listItem w:displayText="You did not complete the application process for income benefits (e.g. Ontario Works, Employment Insurance, benefits for seniors, etc.)" w:value="You did not complete the application process for income benefits (e.g. Ontario Works, Employment Insurance, benefits for seniors, etc.)"/>
          <w:listItem w:displayText="You did not request support from your immigration sponsor" w:value="You did not request support from your immigration sponsor"/>
          <w:listItem w:displayText="You own residential property" w:value="You own residential property"/>
          <w:listItem w:displayText="Your unit has too many bedrooms based on your household size and you refused to move" w:value="Your unit has too many bedrooms based on your household size and you refused to move"/>
          <w:listItem w:displayText="You were away from your unit for a longer period than allowed (90 days in a row)" w:value="You were away from your unit for a longer period than allowed (90 days in a row)"/>
          <w:listItem w:displayText="You did not let us know within 30 days that your income taxes were re-assessed" w:value="You did not let us know within 30 days that your income taxes were re-assessed"/>
          <w:listItem w:displayText="Someone joined your household and they do not meet the eligibility criteria for subsidized housing" w:value="Someone joined your household and they do not meet the eligibility criteria for subsidized housing"/>
        </w:dropDownList>
      </w:sdtPr>
      <w:sdtEndPr/>
      <w:sdtContent>
        <w:p w14:paraId="7D5CD891" w14:textId="02D8D3E8" w:rsidR="002B3216" w:rsidRPr="00CA5674" w:rsidRDefault="002B3216" w:rsidP="00CA5674">
          <w:pPr>
            <w:pStyle w:val="ListParagraph"/>
            <w:numPr>
              <w:ilvl w:val="0"/>
              <w:numId w:val="4"/>
            </w:numPr>
            <w:spacing w:before="240" w:after="240"/>
            <w:contextualSpacing w:val="0"/>
            <w:rPr>
              <w:rFonts w:ascii="Arial" w:hAnsi="Arial" w:cs="Arial"/>
              <w:sz w:val="22"/>
              <w:szCs w:val="22"/>
            </w:rPr>
          </w:pPr>
          <w:r w:rsidRPr="00582CCC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sdtContent>
    </w:sdt>
    <w:bookmarkEnd w:id="2" w:displacedByCustomXml="prev"/>
    <w:p w14:paraId="6DED2730" w14:textId="77777777" w:rsidR="002B3216" w:rsidRPr="00582CCC" w:rsidRDefault="002B3216" w:rsidP="00CA5674">
      <w:pPr>
        <w:pStyle w:val="NoSpacing"/>
        <w:spacing w:before="240" w:after="240" w:line="276" w:lineRule="auto"/>
        <w:rPr>
          <w:rFonts w:ascii="Arial" w:hAnsi="Arial" w:cs="Arial"/>
        </w:rPr>
      </w:pPr>
      <w:r w:rsidRPr="00582CCC">
        <w:rPr>
          <w:rFonts w:ascii="Arial" w:hAnsi="Arial" w:cs="Arial"/>
        </w:rPr>
        <w:t xml:space="preserve">The reasons for this decision include: </w:t>
      </w:r>
    </w:p>
    <w:p w14:paraId="5101DAD8" w14:textId="784254CB" w:rsidR="001A0A15" w:rsidRPr="00CA5674" w:rsidRDefault="002B3216" w:rsidP="00CA5674">
      <w:pPr>
        <w:pStyle w:val="NoSpacing"/>
        <w:spacing w:before="240" w:after="240" w:line="276" w:lineRule="auto"/>
        <w:rPr>
          <w:rFonts w:ascii="Arial" w:hAnsi="Arial" w:cs="Arial"/>
          <w:bCs/>
          <w:color w:val="FF0000"/>
        </w:rPr>
      </w:pPr>
      <w:r w:rsidRPr="00582CCC">
        <w:rPr>
          <w:rFonts w:ascii="Arial" w:hAnsi="Arial" w:cs="Arial"/>
          <w:bCs/>
          <w:color w:val="FF0000"/>
        </w:rPr>
        <w:t>[Outline the details of the decision – e.g.</w:t>
      </w:r>
      <w:r>
        <w:rPr>
          <w:rFonts w:ascii="Arial" w:hAnsi="Arial" w:cs="Arial"/>
          <w:bCs/>
          <w:color w:val="FF0000"/>
        </w:rPr>
        <w:t xml:space="preserve"> identify</w:t>
      </w:r>
      <w:r w:rsidRPr="00582CCC">
        <w:rPr>
          <w:rFonts w:ascii="Arial" w:hAnsi="Arial" w:cs="Arial"/>
          <w:bCs/>
          <w:color w:val="FF0000"/>
        </w:rPr>
        <w:t xml:space="preserve"> documentation</w:t>
      </w:r>
      <w:r>
        <w:rPr>
          <w:rFonts w:ascii="Arial" w:hAnsi="Arial" w:cs="Arial"/>
          <w:bCs/>
          <w:color w:val="FF0000"/>
        </w:rPr>
        <w:t xml:space="preserve"> that</w:t>
      </w:r>
      <w:r w:rsidRPr="00582CCC">
        <w:rPr>
          <w:rFonts w:ascii="Arial" w:hAnsi="Arial" w:cs="Arial"/>
          <w:bCs/>
          <w:color w:val="FF0000"/>
        </w:rPr>
        <w:t xml:space="preserve"> was not submitted, the nature of the unreported change,</w:t>
      </w:r>
      <w:r w:rsidR="00B25BF9">
        <w:rPr>
          <w:rFonts w:ascii="Arial" w:hAnsi="Arial" w:cs="Arial"/>
          <w:bCs/>
          <w:color w:val="FF0000"/>
        </w:rPr>
        <w:t xml:space="preserve"> the nature of the misrepresentation,</w:t>
      </w:r>
      <w:r w:rsidRPr="00582CCC">
        <w:rPr>
          <w:rFonts w:ascii="Arial" w:hAnsi="Arial" w:cs="Arial"/>
          <w:bCs/>
          <w:color w:val="FF0000"/>
        </w:rPr>
        <w:t xml:space="preserve"> etc.]</w:t>
      </w:r>
    </w:p>
    <w:p w14:paraId="34EEFD5B" w14:textId="0160C3C0" w:rsidR="002B3216" w:rsidRPr="00CA5674" w:rsidRDefault="002B3216" w:rsidP="00CA5674">
      <w:pPr>
        <w:pStyle w:val="NoSpacing"/>
        <w:spacing w:before="240" w:line="276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[Include</w:t>
      </w:r>
      <w:r w:rsidRPr="00582CCC">
        <w:rPr>
          <w:rFonts w:ascii="Arial" w:hAnsi="Arial" w:cs="Arial"/>
          <w:color w:val="FF0000"/>
        </w:rPr>
        <w:t xml:space="preserve"> if applicable] </w:t>
      </w:r>
      <w:r w:rsidRPr="00C21400">
        <w:rPr>
          <w:rFonts w:ascii="Arial" w:hAnsi="Arial" w:cs="Arial"/>
          <w:b/>
          <w:bCs/>
        </w:rPr>
        <w:t>Overpayment of Subsidy:</w:t>
      </w:r>
    </w:p>
    <w:p w14:paraId="4F7A4F92" w14:textId="4A533B9F" w:rsidR="002B3216" w:rsidRDefault="002B3216" w:rsidP="00CA5674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C21400">
        <w:rPr>
          <w:rFonts w:ascii="Arial" w:hAnsi="Arial" w:cs="Arial"/>
          <w:sz w:val="22"/>
          <w:szCs w:val="22"/>
        </w:rPr>
        <w:t xml:space="preserve">Because you did not report </w:t>
      </w:r>
      <w:r w:rsidRPr="00C21400">
        <w:rPr>
          <w:rFonts w:ascii="Arial" w:hAnsi="Arial" w:cs="Arial"/>
          <w:color w:val="FF0000"/>
          <w:sz w:val="22"/>
          <w:szCs w:val="22"/>
        </w:rPr>
        <w:t>[</w:t>
      </w:r>
      <w:r>
        <w:rPr>
          <w:rFonts w:ascii="Arial" w:hAnsi="Arial" w:cs="Arial"/>
          <w:color w:val="FF0000"/>
          <w:sz w:val="22"/>
          <w:szCs w:val="22"/>
        </w:rPr>
        <w:t>provide details on the reason</w:t>
      </w:r>
      <w:r w:rsidRPr="00C21400">
        <w:rPr>
          <w:rFonts w:ascii="Arial" w:hAnsi="Arial" w:cs="Arial"/>
          <w:color w:val="FF0000"/>
          <w:sz w:val="22"/>
          <w:szCs w:val="22"/>
        </w:rPr>
        <w:t>]</w:t>
      </w:r>
      <w:r w:rsidRPr="00C21400">
        <w:rPr>
          <w:rFonts w:ascii="Arial" w:hAnsi="Arial" w:cs="Arial"/>
          <w:sz w:val="22"/>
          <w:szCs w:val="22"/>
        </w:rPr>
        <w:t>,</w:t>
      </w:r>
      <w:r w:rsidRPr="00C21400">
        <w:rPr>
          <w:rFonts w:ascii="Arial" w:hAnsi="Arial" w:cs="Arial"/>
          <w:color w:val="FF0000"/>
          <w:sz w:val="22"/>
          <w:szCs w:val="22"/>
        </w:rPr>
        <w:t xml:space="preserve"> </w:t>
      </w:r>
      <w:r w:rsidRPr="00C21400">
        <w:rPr>
          <w:rFonts w:ascii="Arial" w:hAnsi="Arial" w:cs="Arial"/>
          <w:sz w:val="22"/>
          <w:szCs w:val="22"/>
        </w:rPr>
        <w:t>your</w:t>
      </w:r>
      <w:r>
        <w:rPr>
          <w:rFonts w:ascii="Arial" w:hAnsi="Arial" w:cs="Arial"/>
          <w:sz w:val="22"/>
          <w:szCs w:val="22"/>
        </w:rPr>
        <w:t xml:space="preserve"> housing charge</w:t>
      </w:r>
      <w:r w:rsidRPr="00C21400">
        <w:rPr>
          <w:rFonts w:ascii="Arial" w:hAnsi="Arial" w:cs="Arial"/>
          <w:sz w:val="22"/>
          <w:szCs w:val="22"/>
        </w:rPr>
        <w:t xml:space="preserve"> did not go up when it should have. You must pay back the rent subsidy you were not eligible to receive. You owe</w:t>
      </w:r>
      <w:r>
        <w:rPr>
          <w:rFonts w:ascii="Arial" w:hAnsi="Arial" w:cs="Arial"/>
          <w:sz w:val="22"/>
          <w:szCs w:val="22"/>
        </w:rPr>
        <w:t xml:space="preserve"> </w:t>
      </w:r>
      <w:r w:rsidRPr="002B3216">
        <w:rPr>
          <w:rFonts w:ascii="Arial" w:hAnsi="Arial" w:cs="Arial"/>
          <w:b/>
          <w:bCs/>
          <w:sz w:val="22"/>
          <w:szCs w:val="22"/>
        </w:rPr>
        <w:t>$</w:t>
      </w:r>
      <w:sdt>
        <w:sdtPr>
          <w:rPr>
            <w:rFonts w:ascii="Arial" w:eastAsia="Calibri" w:hAnsi="Arial" w:cs="Arial"/>
            <w:sz w:val="22"/>
            <w:szCs w:val="22"/>
          </w:rPr>
          <w:alias w:val="Amount"/>
          <w:tag w:val="Amount"/>
          <w:id w:val="2118241576"/>
          <w:placeholder>
            <w:docPart w:val="C154790F804248A4B638EF9965ABDB51"/>
          </w:placeholder>
        </w:sdtPr>
        <w:sdtEndPr/>
        <w:sdtContent>
          <w:sdt>
            <w:sdtPr>
              <w:rPr>
                <w:rFonts w:ascii="Arial" w:eastAsia="Calibri" w:hAnsi="Arial" w:cs="Arial"/>
                <w:sz w:val="22"/>
                <w:szCs w:val="22"/>
              </w:rPr>
              <w:alias w:val="Amount"/>
              <w:tag w:val="Amount"/>
              <w:id w:val="-1555851583"/>
              <w:placeholder>
                <w:docPart w:val="014CBA323138449991B0F6D1C4F338FC"/>
              </w:placeholder>
              <w:showingPlcHdr/>
            </w:sdtPr>
            <w:sdtEndPr/>
            <w:sdtContent>
              <w:r w:rsidRPr="00C21400">
                <w:rPr>
                  <w:rStyle w:val="PlaceholderText"/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Click here to enter amount.</w:t>
              </w:r>
            </w:sdtContent>
          </w:sdt>
        </w:sdtContent>
      </w:sdt>
      <w:r w:rsidRPr="00C21400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breakdown of the overpayment is provided on the next page. </w:t>
      </w:r>
      <w:r w:rsidRPr="00C21400">
        <w:rPr>
          <w:rFonts w:ascii="Arial" w:hAnsi="Arial" w:cs="Arial"/>
          <w:sz w:val="22"/>
          <w:szCs w:val="22"/>
        </w:rPr>
        <w:t xml:space="preserve">Please contact </w:t>
      </w:r>
      <w:r w:rsidR="00CA5674">
        <w:rPr>
          <w:rFonts w:ascii="Arial" w:hAnsi="Arial" w:cs="Arial"/>
          <w:sz w:val="22"/>
          <w:szCs w:val="22"/>
        </w:rPr>
        <w:t>me</w:t>
      </w:r>
      <w:r w:rsidRPr="00C21400">
        <w:rPr>
          <w:rFonts w:ascii="Arial" w:hAnsi="Arial" w:cs="Arial"/>
          <w:sz w:val="22"/>
          <w:szCs w:val="22"/>
        </w:rPr>
        <w:t xml:space="preserve"> to set up a repayment plan. </w:t>
      </w:r>
    </w:p>
    <w:p w14:paraId="40CC190B" w14:textId="77777777" w:rsidR="002B3216" w:rsidRPr="00C21400" w:rsidRDefault="002B3216" w:rsidP="00CA5674">
      <w:pPr>
        <w:pStyle w:val="NoSpacing"/>
        <w:spacing w:before="240" w:line="276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Decision Review</w:t>
      </w:r>
    </w:p>
    <w:p w14:paraId="70E98CAA" w14:textId="77777777" w:rsidR="002B3216" w:rsidRDefault="002B3216" w:rsidP="00CA5674">
      <w:pPr>
        <w:pStyle w:val="NoSpacing"/>
        <w:spacing w:before="240" w:after="240" w:line="276" w:lineRule="auto"/>
        <w:rPr>
          <w:rFonts w:ascii="Arial" w:eastAsia="Calibri" w:hAnsi="Arial" w:cs="Arial"/>
          <w:b/>
        </w:rPr>
      </w:pPr>
      <w:r w:rsidRPr="00582CCC">
        <w:rPr>
          <w:rFonts w:ascii="Arial" w:eastAsia="Calibri" w:hAnsi="Arial" w:cs="Arial"/>
        </w:rPr>
        <w:t xml:space="preserve">If you disagree with this decision, you can request a review. Reviews are done by the Regional Municipality of York. You can get a Request for Review form from me or you can get one online at </w:t>
      </w:r>
      <w:hyperlink r:id="rId5" w:history="1">
        <w:r w:rsidRPr="00582CCC">
          <w:rPr>
            <w:rFonts w:ascii="Arial" w:eastAsia="Calibri" w:hAnsi="Arial" w:cs="Arial"/>
            <w:color w:val="0000FF"/>
            <w:u w:val="single"/>
          </w:rPr>
          <w:t>www.york.ca</w:t>
        </w:r>
      </w:hyperlink>
      <w:r w:rsidRPr="00582CCC">
        <w:rPr>
          <w:rFonts w:ascii="Arial" w:eastAsia="Calibri" w:hAnsi="Arial" w:cs="Arial"/>
          <w:color w:val="0000FF"/>
          <w:u w:val="single"/>
        </w:rPr>
        <w:t>/housing</w:t>
      </w:r>
      <w:r w:rsidRPr="00582CCC">
        <w:rPr>
          <w:rFonts w:ascii="Arial" w:eastAsia="Calibri" w:hAnsi="Arial" w:cs="Arial"/>
        </w:rPr>
        <w:t xml:space="preserve">. You must submit your completed Request for Review form to our office by </w:t>
      </w:r>
      <w:sdt>
        <w:sdtPr>
          <w:rPr>
            <w:rFonts w:ascii="Arial" w:hAnsi="Arial" w:cs="Arial"/>
          </w:rPr>
          <w:alias w:val="15 days from date of decision notice"/>
          <w:tag w:val="Date household was notified they were overhoused"/>
          <w:id w:val="-1913450752"/>
          <w:placeholder>
            <w:docPart w:val="7754CA29C6734B53836485794E31B3ED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582CCC">
            <w:rPr>
              <w:rStyle w:val="PlaceholderText"/>
              <w:rFonts w:ascii="Arial" w:hAnsi="Arial" w:cs="Arial"/>
            </w:rPr>
            <w:t>Click or to enter a date.</w:t>
          </w:r>
        </w:sdtContent>
      </w:sdt>
      <w:r w:rsidRPr="00582CCC">
        <w:rPr>
          <w:rFonts w:ascii="Arial" w:eastAsia="Calibri" w:hAnsi="Arial" w:cs="Arial"/>
        </w:rPr>
        <w:t>. You must still pay your rent while applying for a review</w:t>
      </w:r>
      <w:r w:rsidRPr="00582CCC">
        <w:rPr>
          <w:rFonts w:ascii="Arial" w:eastAsia="Calibri" w:hAnsi="Arial" w:cs="Arial"/>
          <w:b/>
        </w:rPr>
        <w:t xml:space="preserve">. </w:t>
      </w:r>
    </w:p>
    <w:p w14:paraId="7B2DA35B" w14:textId="421FE3EA" w:rsidR="00CA5674" w:rsidRDefault="00CA5674" w:rsidP="00CA5674">
      <w:pPr>
        <w:pStyle w:val="NoSpacing"/>
        <w:spacing w:before="240" w:after="24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Please contact me if you have questions about this decision.</w:t>
      </w:r>
    </w:p>
    <w:p w14:paraId="05931A48" w14:textId="77777777" w:rsidR="004B2A96" w:rsidRPr="00DF68CD" w:rsidRDefault="004B2A96" w:rsidP="00CA5674">
      <w:pPr>
        <w:pStyle w:val="NoSpacing"/>
        <w:spacing w:before="240" w:after="240"/>
        <w:rPr>
          <w:rFonts w:ascii="Arial" w:hAnsi="Arial" w:cs="Arial"/>
        </w:rPr>
      </w:pPr>
      <w:r w:rsidRPr="00DF68CD">
        <w:rPr>
          <w:rFonts w:ascii="Arial" w:hAnsi="Arial" w:cs="Arial"/>
        </w:rPr>
        <w:t>Sincerely,</w:t>
      </w:r>
    </w:p>
    <w:p w14:paraId="7763E67D" w14:textId="77777777" w:rsidR="004B2A96" w:rsidRPr="00DF68CD" w:rsidRDefault="004B2A96" w:rsidP="001A0A15">
      <w:pPr>
        <w:pStyle w:val="NoSpacing"/>
        <w:rPr>
          <w:rFonts w:ascii="Arial" w:hAnsi="Arial" w:cs="Arial"/>
        </w:rPr>
      </w:pPr>
    </w:p>
    <w:p w14:paraId="433EE497" w14:textId="77777777" w:rsidR="004B2A96" w:rsidRPr="00DF68CD" w:rsidRDefault="004B2A96" w:rsidP="001A0A15">
      <w:pPr>
        <w:pStyle w:val="NoSpacing"/>
        <w:rPr>
          <w:rFonts w:ascii="Arial" w:hAnsi="Arial" w:cs="Arial"/>
        </w:rPr>
      </w:pPr>
    </w:p>
    <w:sdt>
      <w:sdtPr>
        <w:rPr>
          <w:rFonts w:ascii="Arial" w:hAnsi="Arial" w:cs="Arial"/>
          <w:sz w:val="22"/>
          <w:szCs w:val="22"/>
        </w:rPr>
        <w:alias w:val="Name"/>
        <w:tag w:val="Name"/>
        <w:id w:val="-1530947670"/>
        <w:placeholder>
          <w:docPart w:val="D9B122B3087D4AB48A903D0678763C46"/>
        </w:placeholder>
        <w:showingPlcHdr/>
      </w:sdtPr>
      <w:sdtEndPr/>
      <w:sdtContent>
        <w:p w14:paraId="27B1E262" w14:textId="77777777" w:rsidR="00A566F3" w:rsidRPr="00DF68CD" w:rsidRDefault="00A566F3" w:rsidP="00CA5674">
          <w:pPr>
            <w:spacing w:after="0" w:line="276" w:lineRule="auto"/>
            <w:rPr>
              <w:rFonts w:ascii="Arial" w:hAnsi="Arial" w:cs="Arial"/>
              <w:sz w:val="22"/>
              <w:szCs w:val="22"/>
            </w:rPr>
          </w:pPr>
          <w:r w:rsidRPr="00DF68CD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p>
      </w:sdtContent>
    </w:sdt>
    <w:p w14:paraId="1C4AD224" w14:textId="78F999AE" w:rsidR="001A0A15" w:rsidRPr="00DF68CD" w:rsidRDefault="0049153F" w:rsidP="00CA5674">
      <w:pPr>
        <w:pStyle w:val="NoSpacing"/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Title"/>
          <w:tag w:val="Title"/>
          <w:id w:val="-2126384305"/>
          <w:placeholder>
            <w:docPart w:val="21B146075EE042A7A394C22096EF347D"/>
          </w:placeholder>
          <w:showingPlcHdr/>
        </w:sdtPr>
        <w:sdtEndPr/>
        <w:sdtContent>
          <w:r w:rsidR="00A566F3" w:rsidRPr="00DF68CD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A566F3" w:rsidRPr="00DF68CD">
        <w:rPr>
          <w:rFonts w:ascii="Arial" w:hAnsi="Arial" w:cs="Arial"/>
        </w:rPr>
        <w:t xml:space="preserve"> </w:t>
      </w:r>
      <w:r w:rsidR="001A0A15" w:rsidRPr="00DF68CD">
        <w:rPr>
          <w:rFonts w:ascii="Arial" w:hAnsi="Arial" w:cs="Arial"/>
        </w:rPr>
        <w:br w:type="page"/>
      </w:r>
    </w:p>
    <w:p w14:paraId="7D6C797A" w14:textId="482A789E" w:rsidR="001A0A15" w:rsidRPr="00DF68CD" w:rsidRDefault="001A0A15" w:rsidP="001A0A15">
      <w:pPr>
        <w:pStyle w:val="NoSpacing"/>
        <w:jc w:val="center"/>
        <w:rPr>
          <w:rFonts w:ascii="Arial" w:hAnsi="Arial" w:cs="Arial"/>
          <w:b/>
        </w:rPr>
      </w:pPr>
      <w:r w:rsidRPr="00DF68CD">
        <w:rPr>
          <w:rFonts w:ascii="Arial" w:hAnsi="Arial" w:cs="Arial"/>
          <w:b/>
        </w:rPr>
        <w:lastRenderedPageBreak/>
        <w:t>Overpayment of Subsidy Calculation</w:t>
      </w:r>
    </w:p>
    <w:p w14:paraId="457D4BAF" w14:textId="77777777" w:rsidR="001A0A15" w:rsidRPr="00DF68CD" w:rsidRDefault="001A0A15" w:rsidP="001A0A15">
      <w:pPr>
        <w:pStyle w:val="NoSpacing"/>
        <w:rPr>
          <w:rFonts w:ascii="Arial" w:hAnsi="Arial" w:cs="Arial"/>
        </w:rPr>
      </w:pPr>
    </w:p>
    <w:p w14:paraId="72CD56E8" w14:textId="20623365" w:rsidR="001A0A15" w:rsidRDefault="001A0A15" w:rsidP="001A0A15">
      <w:pPr>
        <w:pStyle w:val="NoSpacing"/>
        <w:rPr>
          <w:rFonts w:ascii="Arial" w:hAnsi="Arial" w:cs="Arial"/>
        </w:rPr>
      </w:pPr>
      <w:r w:rsidRPr="00DF68CD">
        <w:rPr>
          <w:rFonts w:ascii="Arial" w:hAnsi="Arial" w:cs="Arial"/>
        </w:rPr>
        <w:t>Your overpayment of subsidy was calculated as follows:</w:t>
      </w:r>
    </w:p>
    <w:p w14:paraId="725A760A" w14:textId="77777777" w:rsidR="002B3216" w:rsidRPr="00DF68CD" w:rsidRDefault="002B3216" w:rsidP="001A0A15">
      <w:pPr>
        <w:pStyle w:val="NoSpacing"/>
        <w:rPr>
          <w:rFonts w:ascii="Arial" w:hAnsi="Arial" w:cs="Arial"/>
        </w:rPr>
      </w:pPr>
    </w:p>
    <w:p w14:paraId="767955B0" w14:textId="77777777" w:rsidR="001A0A15" w:rsidRPr="00DF68CD" w:rsidRDefault="001A0A15" w:rsidP="001A0A15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077"/>
        <w:gridCol w:w="1901"/>
      </w:tblGrid>
      <w:tr w:rsidR="001A0A15" w:rsidRPr="00DF68CD" w14:paraId="4093C062" w14:textId="77777777" w:rsidTr="003D0C20">
        <w:trPr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</w:tcPr>
          <w:p w14:paraId="27D93394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DF68CD">
              <w:rPr>
                <w:rFonts w:ascii="Arial" w:hAnsi="Arial" w:cs="Arial"/>
                <w:b/>
                <w:sz w:val="22"/>
                <w:szCs w:val="22"/>
              </w:rPr>
              <w:t>Calculation of Income</w:t>
            </w:r>
          </w:p>
        </w:tc>
        <w:tc>
          <w:tcPr>
            <w:tcW w:w="1901" w:type="dxa"/>
            <w:tcBorders>
              <w:top w:val="single" w:sz="4" w:space="0" w:color="auto"/>
            </w:tcBorders>
          </w:tcPr>
          <w:p w14:paraId="529C8B4F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DF68CD">
              <w:rPr>
                <w:rFonts w:ascii="Arial" w:hAnsi="Arial" w:cs="Arial"/>
                <w:b/>
                <w:sz w:val="22"/>
                <w:szCs w:val="22"/>
              </w:rPr>
              <w:t>Monthly</w:t>
            </w:r>
          </w:p>
          <w:p w14:paraId="5A9927AB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DF68CD">
              <w:rPr>
                <w:rFonts w:ascii="Arial" w:hAnsi="Arial" w:cs="Arial"/>
                <w:b/>
                <w:sz w:val="22"/>
                <w:szCs w:val="22"/>
              </w:rPr>
              <w:t>Amount</w:t>
            </w:r>
          </w:p>
        </w:tc>
      </w:tr>
      <w:tr w:rsidR="00061C22" w:rsidRPr="00DF68CD" w14:paraId="27CC4EB2" w14:textId="77777777" w:rsidTr="003D0C20">
        <w:trPr>
          <w:jc w:val="center"/>
        </w:trPr>
        <w:tc>
          <w:tcPr>
            <w:tcW w:w="6077" w:type="dxa"/>
            <w:tcBorders>
              <w:top w:val="single" w:sz="2" w:space="0" w:color="auto"/>
              <w:left w:val="single" w:sz="4" w:space="0" w:color="auto"/>
            </w:tcBorders>
          </w:tcPr>
          <w:p w14:paraId="7F4853B4" w14:textId="2313004B" w:rsidR="00061C22" w:rsidRPr="00DF68CD" w:rsidRDefault="00061C22" w:rsidP="00061C2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F68CD">
              <w:rPr>
                <w:rFonts w:ascii="Arial" w:hAnsi="Arial" w:cs="Arial"/>
                <w:sz w:val="22"/>
                <w:szCs w:val="22"/>
              </w:rPr>
              <w:t>Adjusted Family Net Income (AFNI)</w:t>
            </w:r>
          </w:p>
        </w:tc>
        <w:tc>
          <w:tcPr>
            <w:tcW w:w="1901" w:type="dxa"/>
            <w:tcBorders>
              <w:top w:val="single" w:sz="2" w:space="0" w:color="auto"/>
            </w:tcBorders>
          </w:tcPr>
          <w:p w14:paraId="14C01402" w14:textId="77777777" w:rsidR="00061C22" w:rsidRPr="00DF68CD" w:rsidRDefault="00061C22" w:rsidP="00061C2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F68CD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061C22" w:rsidRPr="00DF68CD" w14:paraId="270B0D01" w14:textId="77777777" w:rsidTr="003D0C20">
        <w:trPr>
          <w:jc w:val="center"/>
        </w:trPr>
        <w:tc>
          <w:tcPr>
            <w:tcW w:w="60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63F3BE74" w14:textId="2AFEFCB6" w:rsidR="00061C22" w:rsidRPr="00DF68CD" w:rsidRDefault="00061C22" w:rsidP="00061C2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F68CD">
              <w:rPr>
                <w:rFonts w:ascii="Arial" w:hAnsi="Arial" w:cs="Arial"/>
                <w:sz w:val="22"/>
                <w:szCs w:val="22"/>
              </w:rPr>
              <w:t>AFNI ÷ 12</w:t>
            </w:r>
          </w:p>
        </w:tc>
        <w:tc>
          <w:tcPr>
            <w:tcW w:w="1901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18DE6666" w14:textId="77777777" w:rsidR="00061C22" w:rsidRPr="00DF68CD" w:rsidRDefault="00061C22" w:rsidP="00061C2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F68CD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061C22" w:rsidRPr="00DF68CD" w14:paraId="348D0719" w14:textId="77777777" w:rsidTr="003D0C20">
        <w:trPr>
          <w:jc w:val="center"/>
        </w:trPr>
        <w:tc>
          <w:tcPr>
            <w:tcW w:w="60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6DFEB0CF" w14:textId="1331A631" w:rsidR="00061C22" w:rsidRPr="00DF68CD" w:rsidRDefault="00061C22" w:rsidP="00061C2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F68CD">
              <w:rPr>
                <w:rFonts w:ascii="Arial" w:hAnsi="Arial" w:cs="Arial"/>
                <w:sz w:val="22"/>
                <w:szCs w:val="22"/>
              </w:rPr>
              <w:t>Subtotal</w:t>
            </w:r>
          </w:p>
        </w:tc>
        <w:tc>
          <w:tcPr>
            <w:tcW w:w="1901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5ED1E00C" w14:textId="77777777" w:rsidR="00061C22" w:rsidRPr="00DF68CD" w:rsidRDefault="00061C22" w:rsidP="00061C2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F68CD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061C22" w:rsidRPr="00DF68CD" w14:paraId="05D35132" w14:textId="77777777" w:rsidTr="003D0C20">
        <w:trPr>
          <w:jc w:val="center"/>
        </w:trPr>
        <w:tc>
          <w:tcPr>
            <w:tcW w:w="60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3C5EFBC4" w14:textId="77777777" w:rsidR="00061C22" w:rsidRPr="00DF68CD" w:rsidRDefault="00061C22" w:rsidP="00061C2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22ED549A" w14:textId="77777777" w:rsidR="00061C22" w:rsidRPr="00DF68CD" w:rsidRDefault="00061C22" w:rsidP="00061C22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68CD">
              <w:rPr>
                <w:rFonts w:ascii="Arial" w:hAnsi="Arial" w:cs="Arial"/>
                <w:sz w:val="22"/>
                <w:szCs w:val="22"/>
              </w:rPr>
              <w:t>x 30%</w:t>
            </w:r>
          </w:p>
        </w:tc>
      </w:tr>
      <w:tr w:rsidR="00061C22" w:rsidRPr="00DF68CD" w14:paraId="3E323453" w14:textId="77777777" w:rsidTr="003D0C20">
        <w:trPr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95F3" w14:textId="77777777" w:rsidR="00061C22" w:rsidRPr="00DF68CD" w:rsidRDefault="00061C22" w:rsidP="00061C2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F68CD">
              <w:rPr>
                <w:rFonts w:ascii="Arial" w:hAnsi="Arial" w:cs="Arial"/>
                <w:sz w:val="22"/>
                <w:szCs w:val="22"/>
              </w:rPr>
              <w:t>Utility charge or allowance (if applicable)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B5A40" w14:textId="77777777" w:rsidR="00061C22" w:rsidRPr="00DF68CD" w:rsidRDefault="00061C22" w:rsidP="00061C2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F68CD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061C22" w:rsidRPr="00DF68CD" w14:paraId="1D5D5B94" w14:textId="77777777" w:rsidTr="003D0C20">
        <w:trPr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1D5C" w14:textId="77777777" w:rsidR="00061C22" w:rsidRPr="00DF68CD" w:rsidRDefault="00061C22" w:rsidP="00061C2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F68CD">
              <w:rPr>
                <w:rFonts w:ascii="Arial" w:hAnsi="Arial" w:cs="Arial"/>
                <w:sz w:val="22"/>
                <w:szCs w:val="22"/>
              </w:rPr>
              <w:t xml:space="preserve">Total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917A7" w14:textId="77777777" w:rsidR="00061C22" w:rsidRPr="00DF68CD" w:rsidRDefault="00061C22" w:rsidP="00061C2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F68CD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061C22" w:rsidRPr="00DF68CD" w14:paraId="682930B3" w14:textId="77777777" w:rsidTr="003D0C20">
        <w:trPr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D2E5" w14:textId="70774D3A" w:rsidR="00061C22" w:rsidRPr="00DF68CD" w:rsidRDefault="00061C22" w:rsidP="00061C2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F68CD">
              <w:rPr>
                <w:rFonts w:ascii="Arial" w:hAnsi="Arial" w:cs="Arial"/>
                <w:sz w:val="22"/>
                <w:szCs w:val="22"/>
              </w:rPr>
              <w:t>Extra Charges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5812B" w14:textId="77777777" w:rsidR="00061C22" w:rsidRPr="00DF68CD" w:rsidRDefault="00061C22" w:rsidP="00061C2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1C22" w:rsidRPr="00DF68CD" w14:paraId="67390BEC" w14:textId="77777777" w:rsidTr="003D0C20">
        <w:trPr>
          <w:jc w:val="center"/>
        </w:trPr>
        <w:tc>
          <w:tcPr>
            <w:tcW w:w="6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8F048D" w14:textId="19A65716" w:rsidR="00061C22" w:rsidRPr="00DF68CD" w:rsidRDefault="00061C22" w:rsidP="00061C2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DF68CD">
              <w:rPr>
                <w:rFonts w:ascii="Arial" w:hAnsi="Arial" w:cs="Arial"/>
                <w:b/>
                <w:sz w:val="22"/>
                <w:szCs w:val="22"/>
              </w:rPr>
              <w:t xml:space="preserve">Housing </w:t>
            </w:r>
            <w:r w:rsidR="004422A2" w:rsidRPr="00DF68CD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DF68CD">
              <w:rPr>
                <w:rFonts w:ascii="Arial" w:hAnsi="Arial" w:cs="Arial"/>
                <w:b/>
                <w:sz w:val="22"/>
                <w:szCs w:val="22"/>
              </w:rPr>
              <w:t xml:space="preserve">harge Effective </w:t>
            </w:r>
            <w:sdt>
              <w:sdtPr>
                <w:rPr>
                  <w:rFonts w:ascii="Arial" w:hAnsi="Arial" w:cs="Arial"/>
                </w:rPr>
                <w:alias w:val="Date"/>
                <w:tag w:val="Date household was notified they were overhoused"/>
                <w:id w:val="-148837268"/>
                <w:placeholder>
                  <w:docPart w:val="8B654CF5E35941D1A090B20344C0468F"/>
                </w:placeholder>
                <w:showingPlcHdr/>
                <w15:color w:val="FFFFFF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5674" w:rsidRPr="00CA5674">
                  <w:rPr>
                    <w:rStyle w:val="PlaceholderText"/>
                    <w:rFonts w:ascii="Arial" w:hAnsi="Arial" w:cs="Arial"/>
                    <w:b/>
                    <w:bCs/>
                    <w:sz w:val="22"/>
                    <w:szCs w:val="22"/>
                  </w:rPr>
                  <w:t>En</w:t>
                </w:r>
                <w:r w:rsidRPr="00CA5674">
                  <w:rPr>
                    <w:rStyle w:val="PlaceholderText"/>
                    <w:rFonts w:ascii="Arial" w:hAnsi="Arial" w:cs="Arial"/>
                    <w:b/>
                    <w:bCs/>
                    <w:sz w:val="22"/>
                    <w:szCs w:val="22"/>
                  </w:rPr>
                  <w:t>ter date.</w:t>
                </w:r>
              </w:sdtContent>
            </w:sdt>
          </w:p>
        </w:tc>
        <w:tc>
          <w:tcPr>
            <w:tcW w:w="1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AE4927" w14:textId="77777777" w:rsidR="00061C22" w:rsidRPr="00DF68CD" w:rsidRDefault="00061C22" w:rsidP="00061C2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DF68CD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</w:tbl>
    <w:p w14:paraId="128B43C4" w14:textId="77777777" w:rsidR="001A0A15" w:rsidRPr="00DF68CD" w:rsidRDefault="001A0A15" w:rsidP="001A0A15">
      <w:pPr>
        <w:pStyle w:val="NoSpacing"/>
        <w:rPr>
          <w:rFonts w:ascii="Arial" w:hAnsi="Arial" w:cs="Arial"/>
        </w:rPr>
      </w:pPr>
    </w:p>
    <w:p w14:paraId="03B36051" w14:textId="77777777" w:rsidR="001A0A15" w:rsidRPr="00DF68CD" w:rsidRDefault="001A0A15" w:rsidP="001A0A15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</w:tblGrid>
      <w:tr w:rsidR="001A0A15" w:rsidRPr="00DF68CD" w14:paraId="3465E7C9" w14:textId="77777777" w:rsidTr="003D0C20">
        <w:tc>
          <w:tcPr>
            <w:tcW w:w="1710" w:type="dxa"/>
          </w:tcPr>
          <w:p w14:paraId="1382BA0D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DF68CD">
              <w:rPr>
                <w:rFonts w:ascii="Arial" w:hAnsi="Arial" w:cs="Arial"/>
                <w:b/>
                <w:sz w:val="22"/>
                <w:szCs w:val="22"/>
              </w:rPr>
              <w:t>Month</w:t>
            </w:r>
          </w:p>
        </w:tc>
        <w:tc>
          <w:tcPr>
            <w:tcW w:w="1710" w:type="dxa"/>
          </w:tcPr>
          <w:p w14:paraId="19284829" w14:textId="4213DEDC" w:rsidR="001A0A15" w:rsidRPr="00DF68CD" w:rsidRDefault="001A0A15" w:rsidP="001A0A15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DF68CD">
              <w:rPr>
                <w:rFonts w:ascii="Arial" w:hAnsi="Arial" w:cs="Arial"/>
                <w:b/>
                <w:sz w:val="22"/>
                <w:szCs w:val="22"/>
              </w:rPr>
              <w:t>Correct Rent Subsidy Amount</w:t>
            </w:r>
          </w:p>
        </w:tc>
        <w:tc>
          <w:tcPr>
            <w:tcW w:w="1710" w:type="dxa"/>
          </w:tcPr>
          <w:p w14:paraId="396512A7" w14:textId="0F596316" w:rsidR="001A0A15" w:rsidRPr="00DF68CD" w:rsidRDefault="001A0A15" w:rsidP="001A0A15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DF68CD">
              <w:rPr>
                <w:rFonts w:ascii="Arial" w:hAnsi="Arial" w:cs="Arial"/>
                <w:b/>
                <w:sz w:val="22"/>
                <w:szCs w:val="22"/>
              </w:rPr>
              <w:t>Rent Subsidy Provided</w:t>
            </w:r>
          </w:p>
        </w:tc>
        <w:tc>
          <w:tcPr>
            <w:tcW w:w="1710" w:type="dxa"/>
          </w:tcPr>
          <w:p w14:paraId="75896EA0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DF68CD">
              <w:rPr>
                <w:rFonts w:ascii="Arial" w:hAnsi="Arial" w:cs="Arial"/>
                <w:b/>
                <w:sz w:val="22"/>
                <w:szCs w:val="22"/>
              </w:rPr>
              <w:t>Overpayment Amount</w:t>
            </w:r>
          </w:p>
        </w:tc>
      </w:tr>
      <w:tr w:rsidR="001A0A15" w:rsidRPr="00DF68CD" w14:paraId="32682EF5" w14:textId="77777777" w:rsidTr="003D0C20">
        <w:tc>
          <w:tcPr>
            <w:tcW w:w="1710" w:type="dxa"/>
          </w:tcPr>
          <w:p w14:paraId="4479E701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39FFB2A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B734003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F6BB76B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0A15" w:rsidRPr="00DF68CD" w14:paraId="1B3D48E1" w14:textId="77777777" w:rsidTr="003D0C20">
        <w:tc>
          <w:tcPr>
            <w:tcW w:w="1710" w:type="dxa"/>
          </w:tcPr>
          <w:p w14:paraId="61DE317D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41D6300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6BC1A2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EF01408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0A15" w:rsidRPr="00DF68CD" w14:paraId="4B4C88CD" w14:textId="77777777" w:rsidTr="003D0C20">
        <w:tc>
          <w:tcPr>
            <w:tcW w:w="1710" w:type="dxa"/>
          </w:tcPr>
          <w:p w14:paraId="1921AEA4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C358752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C95220A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047BDE3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0A15" w:rsidRPr="00DF68CD" w14:paraId="3393BA58" w14:textId="77777777" w:rsidTr="003D0C20">
        <w:tc>
          <w:tcPr>
            <w:tcW w:w="1710" w:type="dxa"/>
          </w:tcPr>
          <w:p w14:paraId="52290A6C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B81A4EF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7A1142F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DF68CD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710" w:type="dxa"/>
            <w:shd w:val="clear" w:color="auto" w:fill="auto"/>
          </w:tcPr>
          <w:p w14:paraId="498FFAC2" w14:textId="77777777" w:rsidR="001A0A15" w:rsidRPr="00DF68CD" w:rsidRDefault="001A0A15" w:rsidP="001A0A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F68CD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4560A1F4" w14:textId="77777777" w:rsidR="001A0A15" w:rsidRPr="00DF68CD" w:rsidRDefault="001A0A15" w:rsidP="001A0A15">
      <w:pPr>
        <w:pStyle w:val="NoSpacing"/>
        <w:rPr>
          <w:rFonts w:ascii="Arial" w:hAnsi="Arial" w:cs="Arial"/>
        </w:rPr>
      </w:pPr>
    </w:p>
    <w:p w14:paraId="2731DB45" w14:textId="77777777" w:rsidR="002F508B" w:rsidRPr="00DF68CD" w:rsidRDefault="002F508B" w:rsidP="001A0A15">
      <w:pPr>
        <w:pStyle w:val="NoSpacing"/>
        <w:rPr>
          <w:rFonts w:ascii="Arial" w:hAnsi="Arial" w:cs="Arial"/>
        </w:rPr>
      </w:pPr>
    </w:p>
    <w:sectPr w:rsidR="002F508B" w:rsidRPr="00DF68CD" w:rsidSect="00882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8261E"/>
    <w:multiLevelType w:val="hybridMultilevel"/>
    <w:tmpl w:val="107A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E028E"/>
    <w:multiLevelType w:val="hybridMultilevel"/>
    <w:tmpl w:val="5B7E7D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2B81"/>
    <w:multiLevelType w:val="hybridMultilevel"/>
    <w:tmpl w:val="6832A732"/>
    <w:lvl w:ilvl="0" w:tplc="04090005">
      <w:start w:val="1"/>
      <w:numFmt w:val="bullet"/>
      <w:lvlText w:val=""/>
      <w:lvlJc w:val="left"/>
      <w:pPr>
        <w:tabs>
          <w:tab w:val="num" w:pos="-397"/>
        </w:tabs>
        <w:ind w:left="680" w:hanging="68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45312F1A"/>
    <w:multiLevelType w:val="hybridMultilevel"/>
    <w:tmpl w:val="8990D6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96"/>
    <w:rsid w:val="00061C22"/>
    <w:rsid w:val="00061D96"/>
    <w:rsid w:val="00145862"/>
    <w:rsid w:val="001A0A15"/>
    <w:rsid w:val="002B3216"/>
    <w:rsid w:val="002F508B"/>
    <w:rsid w:val="00327162"/>
    <w:rsid w:val="003C213B"/>
    <w:rsid w:val="00413135"/>
    <w:rsid w:val="004264B2"/>
    <w:rsid w:val="004422A2"/>
    <w:rsid w:val="0049153F"/>
    <w:rsid w:val="004B2A96"/>
    <w:rsid w:val="004F3A4F"/>
    <w:rsid w:val="0060394A"/>
    <w:rsid w:val="00882799"/>
    <w:rsid w:val="008C3CE7"/>
    <w:rsid w:val="00A566F3"/>
    <w:rsid w:val="00A8255D"/>
    <w:rsid w:val="00AE53B3"/>
    <w:rsid w:val="00B10C66"/>
    <w:rsid w:val="00B25BF9"/>
    <w:rsid w:val="00C56148"/>
    <w:rsid w:val="00CA5674"/>
    <w:rsid w:val="00D2032F"/>
    <w:rsid w:val="00DA6373"/>
    <w:rsid w:val="00DE1B90"/>
    <w:rsid w:val="00DF68CD"/>
    <w:rsid w:val="00FB5DAD"/>
    <w:rsid w:val="00FE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AF45"/>
  <w15:docId w15:val="{0C3FC7E2-70D6-45CC-8D51-9BC15DBB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A96"/>
    <w:pPr>
      <w:spacing w:after="120" w:line="240" w:lineRule="auto"/>
    </w:pPr>
    <w:rPr>
      <w:rFonts w:ascii="Garamond" w:eastAsiaTheme="minorEastAsia" w:hAnsi="Garamond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A96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8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62"/>
    <w:rPr>
      <w:rFonts w:ascii="Tahoma" w:eastAsiaTheme="minorEastAsi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145862"/>
    <w:rPr>
      <w:color w:val="808080"/>
    </w:rPr>
  </w:style>
  <w:style w:type="paragraph" w:styleId="ListParagraph">
    <w:name w:val="List Paragraph"/>
    <w:basedOn w:val="Normal"/>
    <w:uiPriority w:val="34"/>
    <w:qFormat/>
    <w:rsid w:val="001A0A15"/>
    <w:pPr>
      <w:ind w:left="720"/>
      <w:contextualSpacing/>
    </w:pPr>
  </w:style>
  <w:style w:type="table" w:styleId="TableGrid">
    <w:name w:val="Table Grid"/>
    <w:basedOn w:val="TableNormal"/>
    <w:uiPriority w:val="59"/>
    <w:rsid w:val="001A0A15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0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C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C66"/>
    <w:rPr>
      <w:rFonts w:ascii="Garamond" w:eastAsiaTheme="minorEastAsia" w:hAnsi="Garamond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C66"/>
    <w:rPr>
      <w:rFonts w:ascii="Garamond" w:eastAsiaTheme="minorEastAsia" w:hAnsi="Garamond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rk.ca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F042890F8042E08FA3B9A0CD521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59274-AF85-46BF-9B67-7F40F295BDE7}"/>
      </w:docPartPr>
      <w:docPartBody>
        <w:p w:rsidR="00E21D70" w:rsidRDefault="00233231" w:rsidP="00233231">
          <w:pPr>
            <w:pStyle w:val="B8F042890F8042E08FA3B9A0CD521B62"/>
          </w:pPr>
          <w:r w:rsidRPr="00C12A3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5767165AC24AD09BA0C3A4B5438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4278-5DF0-4F90-A90C-B13932D01C6E}"/>
      </w:docPartPr>
      <w:docPartBody>
        <w:p w:rsidR="00E21D70" w:rsidRDefault="0089043E" w:rsidP="0089043E">
          <w:pPr>
            <w:pStyle w:val="2E5767165AC24AD09BA0C3A4B54387322"/>
          </w:pPr>
          <w:r w:rsidRPr="00DF68CD">
            <w:rPr>
              <w:rFonts w:ascii="Arial" w:eastAsiaTheme="minorHAnsi" w:hAnsi="Arial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D0CDD331116D46BEBFDB8779F045E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0733B-5E85-4196-B2DC-D5120AC91D8F}"/>
      </w:docPartPr>
      <w:docPartBody>
        <w:p w:rsidR="00E21D70" w:rsidRDefault="0089043E" w:rsidP="0089043E">
          <w:pPr>
            <w:pStyle w:val="D0CDD331116D46BEBFDB8779F045E28A2"/>
          </w:pPr>
          <w:r w:rsidRPr="00DF68CD">
            <w:rPr>
              <w:rFonts w:ascii="Arial" w:eastAsiaTheme="minorHAnsi" w:hAnsi="Arial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5C8833C48A7D4992972F25B4FFEA3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85378-9D05-4B47-9F83-2754438EE7CD}"/>
      </w:docPartPr>
      <w:docPartBody>
        <w:p w:rsidR="00E21D70" w:rsidRDefault="0089043E" w:rsidP="0089043E">
          <w:pPr>
            <w:pStyle w:val="5C8833C48A7D4992972F25B4FFEA39C52"/>
          </w:pPr>
          <w:r w:rsidRPr="00DF68CD">
            <w:rPr>
              <w:rFonts w:ascii="Arial" w:eastAsiaTheme="minorHAnsi" w:hAnsi="Arial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A0C68BABBF174D41A3FD6170443A1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F0A60-CB77-46A2-98B9-63DB9CFAB13B}"/>
      </w:docPartPr>
      <w:docPartBody>
        <w:p w:rsidR="00E21D70" w:rsidRDefault="0089043E" w:rsidP="0089043E">
          <w:pPr>
            <w:pStyle w:val="A0C68BABBF174D41A3FD6170443A17922"/>
          </w:pPr>
          <w:r w:rsidRPr="00DF68CD">
            <w:rPr>
              <w:rFonts w:ascii="Arial" w:eastAsiaTheme="minorHAnsi" w:hAnsi="Arial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7D53D6EC8EAC497CACA130CEEEABD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A6B63-B603-4818-A2ED-21F8ACFD9653}"/>
      </w:docPartPr>
      <w:docPartBody>
        <w:p w:rsidR="00E21D70" w:rsidRDefault="0089043E" w:rsidP="0089043E">
          <w:pPr>
            <w:pStyle w:val="7D53D6EC8EAC497CACA130CEEEABD4412"/>
          </w:pPr>
          <w:r w:rsidRPr="00DF68CD">
            <w:rPr>
              <w:rFonts w:ascii="Arial" w:eastAsiaTheme="minorHAnsi" w:hAnsi="Arial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D9B122B3087D4AB48A903D0678763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EAFB2-14F0-4EB8-B5A0-E643BF114FC6}"/>
      </w:docPartPr>
      <w:docPartBody>
        <w:p w:rsidR="00E21D70" w:rsidRDefault="0089043E" w:rsidP="0089043E">
          <w:pPr>
            <w:pStyle w:val="D9B122B3087D4AB48A903D0678763C462"/>
          </w:pPr>
          <w:r w:rsidRPr="00DF68CD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1B146075EE042A7A394C22096EF3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BB59B-297B-494F-AB09-82D87B274F8A}"/>
      </w:docPartPr>
      <w:docPartBody>
        <w:p w:rsidR="00E21D70" w:rsidRDefault="0089043E" w:rsidP="0089043E">
          <w:pPr>
            <w:pStyle w:val="21B146075EE042A7A394C22096EF347D2"/>
          </w:pPr>
          <w:r w:rsidRPr="00DF68C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B654CF5E35941D1A090B20344C04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8E26C-48F5-48F9-B9AB-3147CBD7954B}"/>
      </w:docPartPr>
      <w:docPartBody>
        <w:p w:rsidR="008F40C7" w:rsidRDefault="0089043E" w:rsidP="0089043E">
          <w:pPr>
            <w:pStyle w:val="8B654CF5E35941D1A090B20344C0468F2"/>
          </w:pPr>
          <w:r>
            <w:rPr>
              <w:rStyle w:val="PlaceholderText"/>
              <w:rFonts w:ascii="Arial" w:hAnsi="Arial" w:cs="Arial"/>
            </w:rPr>
            <w:t>En</w:t>
          </w:r>
          <w:r w:rsidRPr="00DF68CD">
            <w:rPr>
              <w:rStyle w:val="PlaceholderText"/>
              <w:rFonts w:ascii="Arial" w:hAnsi="Arial" w:cs="Arial"/>
            </w:rPr>
            <w:t>ter date.</w:t>
          </w:r>
        </w:p>
      </w:docPartBody>
    </w:docPart>
    <w:docPart>
      <w:docPartPr>
        <w:name w:val="C154790F804248A4B638EF9965ABD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607CD-993B-4F85-BF47-FEBC3091C63C}"/>
      </w:docPartPr>
      <w:docPartBody>
        <w:p w:rsidR="00BE471D" w:rsidRDefault="008835C6" w:rsidP="008835C6">
          <w:pPr>
            <w:pStyle w:val="C154790F804248A4B638EF9965ABDB51"/>
          </w:pPr>
          <w:r w:rsidRPr="00957D8A">
            <w:rPr>
              <w:rStyle w:val="PlaceholderText"/>
              <w:rFonts w:ascii="Arial" w:hAnsi="Arial" w:cs="Arial"/>
              <w:color w:val="auto"/>
            </w:rPr>
            <w:t>Click here to enter amount.</w:t>
          </w:r>
        </w:p>
      </w:docPartBody>
    </w:docPart>
    <w:docPart>
      <w:docPartPr>
        <w:name w:val="014CBA323138449991B0F6D1C4F33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6DC50-286A-4DBD-AB17-00A32881975E}"/>
      </w:docPartPr>
      <w:docPartBody>
        <w:p w:rsidR="00BE471D" w:rsidRDefault="0089043E" w:rsidP="0089043E">
          <w:pPr>
            <w:pStyle w:val="014CBA323138449991B0F6D1C4F338FC2"/>
          </w:pPr>
          <w:r w:rsidRPr="00C21400">
            <w:rPr>
              <w:rStyle w:val="PlaceholderText"/>
              <w:rFonts w:ascii="Arial" w:hAnsi="Arial" w:cs="Arial"/>
              <w:b/>
              <w:bCs/>
              <w:sz w:val="22"/>
              <w:szCs w:val="22"/>
            </w:rPr>
            <w:t>Click here to enter amount.</w:t>
          </w:r>
        </w:p>
      </w:docPartBody>
    </w:docPart>
    <w:docPart>
      <w:docPartPr>
        <w:name w:val="7754CA29C6734B53836485794E31B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DC1D8-B9CA-480F-95D3-3B1D61076CCA}"/>
      </w:docPartPr>
      <w:docPartBody>
        <w:p w:rsidR="00BE471D" w:rsidRDefault="0089043E" w:rsidP="0089043E">
          <w:pPr>
            <w:pStyle w:val="7754CA29C6734B53836485794E31B3ED2"/>
          </w:pPr>
          <w:r w:rsidRPr="00582CCC">
            <w:rPr>
              <w:rStyle w:val="PlaceholderText"/>
              <w:rFonts w:ascii="Arial" w:hAnsi="Arial" w:cs="Arial"/>
            </w:rPr>
            <w:t>Click or to enter a date.</w:t>
          </w:r>
        </w:p>
      </w:docPartBody>
    </w:docPart>
    <w:docPart>
      <w:docPartPr>
        <w:name w:val="D1BA1745EB4C42B88B7CAF1A98405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A8999-E1EA-4220-9C39-7F99B68BD86E}"/>
      </w:docPartPr>
      <w:docPartBody>
        <w:p w:rsidR="00BE471D" w:rsidRDefault="0089043E" w:rsidP="0089043E">
          <w:pPr>
            <w:pStyle w:val="D1BA1745EB4C42B88B7CAF1A9840535D2"/>
          </w:pPr>
          <w:r w:rsidRPr="00C21400">
            <w:rPr>
              <w:rStyle w:val="PlaceholderText"/>
              <w:rFonts w:ascii="Arial" w:hAnsi="Arial" w:cs="Arial"/>
              <w:b/>
              <w:bCs/>
            </w:rPr>
            <w:t>Click here to enter amount.</w:t>
          </w:r>
        </w:p>
      </w:docPartBody>
    </w:docPart>
    <w:docPart>
      <w:docPartPr>
        <w:name w:val="D42A33F1A51F42C69FF7539E2FA82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27A25-E6FB-4C4B-975B-DF81C3DD7984}"/>
      </w:docPartPr>
      <w:docPartBody>
        <w:p w:rsidR="00BE471D" w:rsidRDefault="0089043E" w:rsidP="0089043E">
          <w:pPr>
            <w:pStyle w:val="D42A33F1A51F42C69FF7539E2FA8218A2"/>
          </w:pPr>
          <w:r w:rsidRPr="00C21400">
            <w:rPr>
              <w:rStyle w:val="PlaceholderText"/>
              <w:rFonts w:ascii="Arial" w:hAnsi="Arial" w:cs="Arial"/>
              <w:b/>
              <w:bCs/>
            </w:rPr>
            <w:t>Click to enter a date.</w:t>
          </w:r>
        </w:p>
      </w:docPartBody>
    </w:docPart>
    <w:docPart>
      <w:docPartPr>
        <w:name w:val="F8FEB63675B44C07866EF909050DA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86A24-05E8-49AA-8099-2720C29D9F7B}"/>
      </w:docPartPr>
      <w:docPartBody>
        <w:p w:rsidR="00BE471D" w:rsidRDefault="0089043E" w:rsidP="0089043E">
          <w:pPr>
            <w:pStyle w:val="F8FEB63675B44C07866EF909050DA19D2"/>
          </w:pPr>
          <w:r w:rsidRPr="00582CCC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31"/>
    <w:rsid w:val="00233231"/>
    <w:rsid w:val="004E206B"/>
    <w:rsid w:val="008835C6"/>
    <w:rsid w:val="0089043E"/>
    <w:rsid w:val="008F40C7"/>
    <w:rsid w:val="00BE471D"/>
    <w:rsid w:val="00E2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043E"/>
    <w:rPr>
      <w:color w:val="808080"/>
    </w:rPr>
  </w:style>
  <w:style w:type="paragraph" w:customStyle="1" w:styleId="B8F042890F8042E08FA3B9A0CD521B62">
    <w:name w:val="B8F042890F8042E08FA3B9A0CD521B62"/>
    <w:rsid w:val="00233231"/>
  </w:style>
  <w:style w:type="paragraph" w:customStyle="1" w:styleId="C154790F804248A4B638EF9965ABDB51">
    <w:name w:val="C154790F804248A4B638EF9965ABDB51"/>
    <w:rsid w:val="008835C6"/>
  </w:style>
  <w:style w:type="paragraph" w:customStyle="1" w:styleId="2E5767165AC24AD09BA0C3A4B54387322">
    <w:name w:val="2E5767165AC24AD09BA0C3A4B54387322"/>
    <w:rsid w:val="0089043E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D0CDD331116D46BEBFDB8779F045E28A2">
    <w:name w:val="D0CDD331116D46BEBFDB8779F045E28A2"/>
    <w:rsid w:val="0089043E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5C8833C48A7D4992972F25B4FFEA39C52">
    <w:name w:val="5C8833C48A7D4992972F25B4FFEA39C52"/>
    <w:rsid w:val="0089043E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A0C68BABBF174D41A3FD6170443A17922">
    <w:name w:val="A0C68BABBF174D41A3FD6170443A17922"/>
    <w:rsid w:val="0089043E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7D53D6EC8EAC497CACA130CEEEABD4412">
    <w:name w:val="7D53D6EC8EAC497CACA130CEEEABD4412"/>
    <w:rsid w:val="0089043E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D1BA1745EB4C42B88B7CAF1A9840535D2">
    <w:name w:val="D1BA1745EB4C42B88B7CAF1A9840535D2"/>
    <w:rsid w:val="0089043E"/>
    <w:pPr>
      <w:spacing w:after="0" w:line="240" w:lineRule="auto"/>
    </w:pPr>
    <w:rPr>
      <w:rFonts w:eastAsiaTheme="minorHAnsi"/>
    </w:rPr>
  </w:style>
  <w:style w:type="paragraph" w:customStyle="1" w:styleId="D42A33F1A51F42C69FF7539E2FA8218A2">
    <w:name w:val="D42A33F1A51F42C69FF7539E2FA8218A2"/>
    <w:rsid w:val="0089043E"/>
    <w:pPr>
      <w:spacing w:after="0" w:line="240" w:lineRule="auto"/>
    </w:pPr>
    <w:rPr>
      <w:rFonts w:eastAsiaTheme="minorHAnsi"/>
    </w:rPr>
  </w:style>
  <w:style w:type="paragraph" w:customStyle="1" w:styleId="F8FEB63675B44C07866EF909050DA19D2">
    <w:name w:val="F8FEB63675B44C07866EF909050DA19D2"/>
    <w:rsid w:val="0089043E"/>
    <w:pPr>
      <w:spacing w:after="120" w:line="240" w:lineRule="auto"/>
      <w:ind w:left="720"/>
      <w:contextualSpacing/>
    </w:pPr>
    <w:rPr>
      <w:rFonts w:ascii="Garamond" w:hAnsi="Garamond"/>
      <w:sz w:val="24"/>
      <w:szCs w:val="24"/>
    </w:rPr>
  </w:style>
  <w:style w:type="paragraph" w:customStyle="1" w:styleId="014CBA323138449991B0F6D1C4F338FC2">
    <w:name w:val="014CBA323138449991B0F6D1C4F338FC2"/>
    <w:rsid w:val="0089043E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7754CA29C6734B53836485794E31B3ED2">
    <w:name w:val="7754CA29C6734B53836485794E31B3ED2"/>
    <w:rsid w:val="0089043E"/>
    <w:pPr>
      <w:spacing w:after="0" w:line="240" w:lineRule="auto"/>
    </w:pPr>
    <w:rPr>
      <w:rFonts w:eastAsiaTheme="minorHAnsi"/>
    </w:rPr>
  </w:style>
  <w:style w:type="paragraph" w:customStyle="1" w:styleId="D9B122B3087D4AB48A903D0678763C462">
    <w:name w:val="D9B122B3087D4AB48A903D0678763C462"/>
    <w:rsid w:val="0089043E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21B146075EE042A7A394C22096EF347D2">
    <w:name w:val="21B146075EE042A7A394C22096EF347D2"/>
    <w:rsid w:val="0089043E"/>
    <w:pPr>
      <w:spacing w:after="0" w:line="240" w:lineRule="auto"/>
    </w:pPr>
    <w:rPr>
      <w:rFonts w:eastAsiaTheme="minorHAnsi"/>
    </w:rPr>
  </w:style>
  <w:style w:type="paragraph" w:customStyle="1" w:styleId="8B654CF5E35941D1A090B20344C0468F2">
    <w:name w:val="8B654CF5E35941D1A090B20344C0468F2"/>
    <w:rsid w:val="0089043E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Municipality of York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Ashleigh</dc:creator>
  <cp:keywords/>
  <dc:description/>
  <cp:lastModifiedBy>Hobor, Eric</cp:lastModifiedBy>
  <cp:revision>2</cp:revision>
  <dcterms:created xsi:type="dcterms:W3CDTF">2022-05-13T17:17:00Z</dcterms:created>
  <dcterms:modified xsi:type="dcterms:W3CDTF">2022-05-13T17:17:00Z</dcterms:modified>
</cp:coreProperties>
</file>