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6DD1" w14:textId="77777777" w:rsidR="00FA274B" w:rsidRDefault="005D1F19" w:rsidP="0017751A">
      <w:pPr>
        <w:spacing w:before="240" w:after="120"/>
        <w:ind w:left="-720"/>
        <w:rPr>
          <w:rFonts w:ascii="Calibri" w:hAnsi="Calibri" w:cs="Calibri"/>
          <w:b/>
          <w:sz w:val="28"/>
          <w:szCs w:val="22"/>
          <w:lang w:val="en-US"/>
        </w:rPr>
      </w:pPr>
      <w:commentRangeStart w:id="0"/>
      <w:r>
        <w:rPr>
          <w:rFonts w:ascii="Calibri" w:hAnsi="Calibri" w:cs="Calibri"/>
          <w:b/>
          <w:sz w:val="28"/>
          <w:szCs w:val="22"/>
          <w:lang w:val="en-US"/>
        </w:rPr>
        <w:t>Pricing Tables</w:t>
      </w:r>
      <w:commentRangeEnd w:id="0"/>
      <w:r w:rsidR="00FA274B">
        <w:rPr>
          <w:rStyle w:val="CommentReference"/>
          <w:rFonts w:ascii="Calibri" w:eastAsia="Calibri" w:hAnsi="Calibri"/>
          <w:lang w:eastAsia="en-US"/>
        </w:rPr>
        <w:commentReference w:id="0"/>
      </w:r>
    </w:p>
    <w:p w14:paraId="6840A4EB" w14:textId="3096445E" w:rsidR="00FA274B" w:rsidRPr="00BC0E60" w:rsidRDefault="001B59AF" w:rsidP="00BC0E60">
      <w:pPr>
        <w:ind w:left="-709"/>
        <w:rPr>
          <w:rStyle w:val="HeadlineTahoma20ptBold"/>
          <w:rFonts w:ascii="Calibri" w:hAnsi="Calibri" w:cs="Arial"/>
          <w:sz w:val="24"/>
        </w:rPr>
      </w:pPr>
      <w:r>
        <w:rPr>
          <w:rStyle w:val="HeadlineTahoma20ptBold"/>
          <w:rFonts w:ascii="Calibri" w:hAnsi="Calibri" w:cs="Arial"/>
          <w:sz w:val="24"/>
        </w:rPr>
        <w:t xml:space="preserve">Table </w:t>
      </w:r>
      <w:r w:rsidRPr="001B59AF">
        <w:rPr>
          <w:rStyle w:val="HeadlineTahoma20ptBold"/>
          <w:rFonts w:ascii="Calibri" w:hAnsi="Calibri" w:cs="Arial"/>
          <w:sz w:val="24"/>
          <w:highlight w:val="green"/>
        </w:rPr>
        <w:t>#</w:t>
      </w:r>
      <w:r>
        <w:rPr>
          <w:rStyle w:val="HeadlineTahoma20ptBold"/>
          <w:rFonts w:ascii="Calibri" w:hAnsi="Calibri" w:cs="Arial"/>
          <w:sz w:val="24"/>
        </w:rPr>
        <w:t xml:space="preserve"> </w:t>
      </w:r>
      <w:r w:rsidRPr="001B59AF">
        <w:rPr>
          <w:rFonts w:ascii="Calibri" w:hAnsi="Calibri" w:cs="Arial"/>
          <w:b/>
          <w:bCs/>
        </w:rPr>
        <w:t>–</w:t>
      </w:r>
      <w:r>
        <w:rPr>
          <w:rStyle w:val="HeadlineTahoma20ptBold"/>
          <w:rFonts w:ascii="Calibri" w:hAnsi="Calibri" w:cs="Arial"/>
          <w:sz w:val="24"/>
        </w:rPr>
        <w:t xml:space="preserve"> Pavement Marking</w:t>
      </w:r>
      <w:r w:rsidR="00FB7F68">
        <w:rPr>
          <w:rStyle w:val="HeadlineTahoma20ptBold"/>
          <w:rFonts w:ascii="Calibri" w:hAnsi="Calibri" w:cs="Arial"/>
          <w:sz w:val="24"/>
        </w:rPr>
        <w:t xml:space="preserve"> Items</w:t>
      </w:r>
    </w:p>
    <w:tbl>
      <w:tblPr>
        <w:tblStyle w:val="TableGrid"/>
        <w:tblW w:w="9581" w:type="dxa"/>
        <w:tblInd w:w="-601" w:type="dxa"/>
        <w:tblLook w:val="04A0" w:firstRow="1" w:lastRow="0" w:firstColumn="1" w:lastColumn="0" w:noHBand="0" w:noVBand="1"/>
      </w:tblPr>
      <w:tblGrid>
        <w:gridCol w:w="1076"/>
        <w:gridCol w:w="2977"/>
        <w:gridCol w:w="1844"/>
        <w:gridCol w:w="1275"/>
        <w:gridCol w:w="1276"/>
        <w:gridCol w:w="1276"/>
      </w:tblGrid>
      <w:tr w:rsidR="00C83FD5" w14:paraId="0CF2B92B" w14:textId="77777777" w:rsidTr="005D1F19">
        <w:tc>
          <w:tcPr>
            <w:tcW w:w="1076" w:type="dxa"/>
          </w:tcPr>
          <w:p w14:paraId="1303BBD7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#</w:t>
            </w:r>
          </w:p>
        </w:tc>
        <w:tc>
          <w:tcPr>
            <w:tcW w:w="2977" w:type="dxa"/>
          </w:tcPr>
          <w:p w14:paraId="1149F33C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Item Description</w:t>
            </w:r>
          </w:p>
        </w:tc>
        <w:tc>
          <w:tcPr>
            <w:tcW w:w="1701" w:type="dxa"/>
          </w:tcPr>
          <w:p w14:paraId="5D050D40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commentRangeStart w:id="1"/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of Measurement</w:t>
            </w:r>
            <w:commentRangeEnd w:id="1"/>
            <w:r w:rsidR="00FA274B">
              <w:rPr>
                <w:rStyle w:val="CommentReference"/>
                <w:rFonts w:ascii="Calibri" w:eastAsia="Calibri" w:hAnsi="Calibri"/>
                <w:lang w:eastAsia="en-US"/>
              </w:rPr>
              <w:commentReference w:id="1"/>
            </w:r>
          </w:p>
        </w:tc>
        <w:tc>
          <w:tcPr>
            <w:tcW w:w="1275" w:type="dxa"/>
          </w:tcPr>
          <w:p w14:paraId="25DA42E4" w14:textId="77777777" w:rsidR="00FA274B" w:rsidRPr="00AC4A03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AC4A03">
              <w:rPr>
                <w:rStyle w:val="HeadlineTahoma20ptBold"/>
                <w:rFonts w:ascii="Calibri" w:hAnsi="Calibri" w:cs="Arial"/>
                <w:sz w:val="24"/>
              </w:rPr>
              <w:t>Estimated Quantity</w:t>
            </w:r>
          </w:p>
        </w:tc>
        <w:tc>
          <w:tcPr>
            <w:tcW w:w="1276" w:type="dxa"/>
          </w:tcPr>
          <w:p w14:paraId="4144FB38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Unit Price</w:t>
            </w:r>
          </w:p>
        </w:tc>
        <w:tc>
          <w:tcPr>
            <w:tcW w:w="1276" w:type="dxa"/>
          </w:tcPr>
          <w:p w14:paraId="0E667DBF" w14:textId="77777777" w:rsidR="00FA274B" w:rsidRPr="00BC0E60" w:rsidRDefault="005D1F19">
            <w:pPr>
              <w:rPr>
                <w:rStyle w:val="HeadlineTahoma20ptBold"/>
                <w:rFonts w:ascii="Calibri" w:hAnsi="Calibri" w:cs="Arial"/>
                <w:sz w:val="24"/>
              </w:rPr>
            </w:pPr>
            <w:r w:rsidRPr="00BC0E60">
              <w:rPr>
                <w:rStyle w:val="HeadlineTahoma20ptBold"/>
                <w:rFonts w:ascii="Calibri" w:hAnsi="Calibri" w:cs="Arial"/>
                <w:sz w:val="24"/>
              </w:rPr>
              <w:t>Total</w:t>
            </w:r>
          </w:p>
        </w:tc>
      </w:tr>
      <w:tr w:rsidR="00C83FD5" w14:paraId="0564E233" w14:textId="77777777" w:rsidTr="005D1F19">
        <w:trPr>
          <w:trHeight w:val="300"/>
        </w:trPr>
        <w:tc>
          <w:tcPr>
            <w:tcW w:w="1076" w:type="dxa"/>
            <w:noWrap/>
          </w:tcPr>
          <w:p w14:paraId="56B6639D" w14:textId="77777777" w:rsidR="00FA274B" w:rsidRPr="0059781F" w:rsidRDefault="005D1F1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PM001</w:t>
            </w:r>
          </w:p>
        </w:tc>
        <w:tc>
          <w:tcPr>
            <w:tcW w:w="2977" w:type="dxa"/>
            <w:noWrap/>
            <w:vAlign w:val="center"/>
          </w:tcPr>
          <w:p w14:paraId="2E185255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</w:t>
            </w:r>
          </w:p>
        </w:tc>
        <w:tc>
          <w:tcPr>
            <w:tcW w:w="1701" w:type="dxa"/>
            <w:noWrap/>
          </w:tcPr>
          <w:p w14:paraId="761B479D" w14:textId="5802E544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0F974FD8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DEC40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F13CB24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116C9923" w14:textId="77777777" w:rsidTr="005D1F19">
        <w:trPr>
          <w:trHeight w:val="300"/>
        </w:trPr>
        <w:tc>
          <w:tcPr>
            <w:tcW w:w="1076" w:type="dxa"/>
            <w:noWrap/>
          </w:tcPr>
          <w:p w14:paraId="0A4661E6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PM002</w:t>
            </w:r>
          </w:p>
        </w:tc>
        <w:tc>
          <w:tcPr>
            <w:tcW w:w="2977" w:type="dxa"/>
            <w:noWrap/>
            <w:vAlign w:val="center"/>
          </w:tcPr>
          <w:p w14:paraId="49265DD7" w14:textId="77777777" w:rsidR="00FA274B" w:rsidRDefault="005D1F19" w:rsidP="00381D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Crosswalk Lines</w:t>
            </w:r>
          </w:p>
        </w:tc>
        <w:tc>
          <w:tcPr>
            <w:tcW w:w="1701" w:type="dxa"/>
            <w:noWrap/>
          </w:tcPr>
          <w:p w14:paraId="5FEADE2A" w14:textId="390CE391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5059E206" w14:textId="3B954E83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340E82F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C180B0D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5E7B96EA" w14:textId="77777777" w:rsidTr="005D1F19">
        <w:trPr>
          <w:trHeight w:val="300"/>
        </w:trPr>
        <w:tc>
          <w:tcPr>
            <w:tcW w:w="1076" w:type="dxa"/>
            <w:noWrap/>
          </w:tcPr>
          <w:p w14:paraId="0E3B9C06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PM003</w:t>
            </w:r>
          </w:p>
        </w:tc>
        <w:tc>
          <w:tcPr>
            <w:tcW w:w="2977" w:type="dxa"/>
            <w:noWrap/>
            <w:vAlign w:val="center"/>
          </w:tcPr>
          <w:p w14:paraId="1FDD5086" w14:textId="77777777" w:rsidR="00FA274B" w:rsidRDefault="005D1F19" w:rsidP="003D04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Intersection Stop Lines</w:t>
            </w:r>
          </w:p>
        </w:tc>
        <w:tc>
          <w:tcPr>
            <w:tcW w:w="1701" w:type="dxa"/>
            <w:noWrap/>
          </w:tcPr>
          <w:p w14:paraId="0866DCF4" w14:textId="0FF62EF1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6D373FEC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7B9C4547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51AC16F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481A1090" w14:textId="77777777" w:rsidTr="005D1F19">
        <w:trPr>
          <w:trHeight w:val="300"/>
        </w:trPr>
        <w:tc>
          <w:tcPr>
            <w:tcW w:w="1076" w:type="dxa"/>
            <w:noWrap/>
          </w:tcPr>
          <w:p w14:paraId="465975CF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PM004</w:t>
            </w:r>
          </w:p>
        </w:tc>
        <w:tc>
          <w:tcPr>
            <w:tcW w:w="2977" w:type="dxa"/>
            <w:noWrap/>
            <w:vAlign w:val="center"/>
          </w:tcPr>
          <w:p w14:paraId="71096821" w14:textId="77777777" w:rsidR="00FA274B" w:rsidRDefault="005D1F19" w:rsidP="001626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Inlaid Crosswalk Lines</w:t>
            </w:r>
          </w:p>
        </w:tc>
        <w:tc>
          <w:tcPr>
            <w:tcW w:w="1701" w:type="dxa"/>
            <w:noWrap/>
          </w:tcPr>
          <w:p w14:paraId="10ECA357" w14:textId="0652EFED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61430311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2D9816F" w14:textId="4573B3B5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D476C7F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5E5EDFAD" w14:textId="77777777" w:rsidTr="005D1F19">
        <w:trPr>
          <w:trHeight w:val="300"/>
        </w:trPr>
        <w:tc>
          <w:tcPr>
            <w:tcW w:w="1076" w:type="dxa"/>
            <w:noWrap/>
          </w:tcPr>
          <w:p w14:paraId="2AFA48A5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PM005</w:t>
            </w:r>
          </w:p>
        </w:tc>
        <w:tc>
          <w:tcPr>
            <w:tcW w:w="2977" w:type="dxa"/>
            <w:noWrap/>
            <w:vAlign w:val="center"/>
          </w:tcPr>
          <w:p w14:paraId="5EC19DBC" w14:textId="77777777" w:rsidR="00FA274B" w:rsidRDefault="005D1F19" w:rsidP="003D04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Inlaid Intersection Stop Lines</w:t>
            </w:r>
          </w:p>
        </w:tc>
        <w:tc>
          <w:tcPr>
            <w:tcW w:w="1701" w:type="dxa"/>
            <w:noWrap/>
          </w:tcPr>
          <w:p w14:paraId="44CD0D30" w14:textId="3DD19358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097FC6C1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5F88533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A1ABA03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8C18187" w14:textId="77777777" w:rsidTr="005D1F19">
        <w:trPr>
          <w:trHeight w:val="300"/>
        </w:trPr>
        <w:tc>
          <w:tcPr>
            <w:tcW w:w="1076" w:type="dxa"/>
            <w:noWrap/>
          </w:tcPr>
          <w:p w14:paraId="78B7E0D6" w14:textId="458454BB" w:rsidR="00FA274B" w:rsidRPr="0059781F" w:rsidRDefault="005D1F19" w:rsidP="001626C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PM006</w:t>
            </w:r>
          </w:p>
        </w:tc>
        <w:tc>
          <w:tcPr>
            <w:tcW w:w="2977" w:type="dxa"/>
            <w:noWrap/>
            <w:vAlign w:val="center"/>
          </w:tcPr>
          <w:p w14:paraId="41396EA6" w14:textId="00B35D2F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Permanent Durable Pavement Markings – Zebra Markings</w:t>
            </w:r>
          </w:p>
        </w:tc>
        <w:tc>
          <w:tcPr>
            <w:tcW w:w="1701" w:type="dxa"/>
            <w:noWrap/>
          </w:tcPr>
          <w:p w14:paraId="5356A85A" w14:textId="331FE20B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3E855A90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CF0264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3F9FF3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:rsidRPr="003869B2" w14:paraId="7B101897" w14:textId="77777777" w:rsidTr="005D1F19">
        <w:trPr>
          <w:trHeight w:val="300"/>
        </w:trPr>
        <w:tc>
          <w:tcPr>
            <w:tcW w:w="1076" w:type="dxa"/>
            <w:noWrap/>
          </w:tcPr>
          <w:p w14:paraId="629304FD" w14:textId="6197583C" w:rsidR="00FA274B" w:rsidRPr="003869B2" w:rsidRDefault="005D1F19" w:rsidP="001626C1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PM007</w:t>
            </w:r>
          </w:p>
        </w:tc>
        <w:tc>
          <w:tcPr>
            <w:tcW w:w="2977" w:type="dxa"/>
            <w:noWrap/>
            <w:vAlign w:val="center"/>
          </w:tcPr>
          <w:p w14:paraId="3D333BCC" w14:textId="0620F0D5" w:rsidR="00FA274B" w:rsidRPr="003869B2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</w:rPr>
              <w:t>Permanent Durable Pavement Markings – Symbols</w:t>
            </w:r>
          </w:p>
        </w:tc>
        <w:tc>
          <w:tcPr>
            <w:tcW w:w="1701" w:type="dxa"/>
            <w:noWrap/>
          </w:tcPr>
          <w:p w14:paraId="7189CB6F" w14:textId="77777777" w:rsidR="00FA274B" w:rsidRPr="003869B2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869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each</w:t>
            </w:r>
          </w:p>
        </w:tc>
        <w:tc>
          <w:tcPr>
            <w:tcW w:w="1275" w:type="dxa"/>
            <w:noWrap/>
          </w:tcPr>
          <w:p w14:paraId="4E4E68B8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31143D60" w14:textId="77777777" w:rsidR="00FA274B" w:rsidRPr="003869B2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</w:tcPr>
          <w:p w14:paraId="7083603E" w14:textId="77777777" w:rsidR="00FA274B" w:rsidRPr="003869B2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9ED" w14:paraId="39394184" w14:textId="77777777" w:rsidTr="00E955BA">
        <w:trPr>
          <w:trHeight w:val="300"/>
        </w:trPr>
        <w:tc>
          <w:tcPr>
            <w:tcW w:w="1076" w:type="dxa"/>
            <w:noWrap/>
          </w:tcPr>
          <w:p w14:paraId="64667CEB" w14:textId="23978983" w:rsidR="00A459ED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PM008</w:t>
            </w:r>
          </w:p>
        </w:tc>
        <w:tc>
          <w:tcPr>
            <w:tcW w:w="2977" w:type="dxa"/>
            <w:noWrap/>
            <w:vAlign w:val="center"/>
          </w:tcPr>
          <w:p w14:paraId="4AD33004" w14:textId="63AB27C8" w:rsidR="00A459ED" w:rsidRDefault="00A459ED" w:rsidP="00E955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2CBF">
              <w:rPr>
                <w:rFonts w:ascii="Calibri" w:hAnsi="Calibri"/>
                <w:sz w:val="22"/>
                <w:szCs w:val="22"/>
              </w:rPr>
              <w:t xml:space="preserve">Permanent Durable Pavement Markings – </w:t>
            </w:r>
            <w:r>
              <w:rPr>
                <w:rFonts w:ascii="Calibri" w:hAnsi="Calibri"/>
                <w:sz w:val="22"/>
                <w:szCs w:val="22"/>
              </w:rPr>
              <w:t>Elephant Feet</w:t>
            </w:r>
            <w:r w:rsidR="007104AD">
              <w:rPr>
                <w:rFonts w:ascii="Calibri" w:hAnsi="Calibri"/>
                <w:sz w:val="22"/>
                <w:szCs w:val="22"/>
              </w:rPr>
              <w:t xml:space="preserve"> Markings</w:t>
            </w:r>
          </w:p>
        </w:tc>
        <w:tc>
          <w:tcPr>
            <w:tcW w:w="1701" w:type="dxa"/>
            <w:noWrap/>
            <w:vAlign w:val="center"/>
          </w:tcPr>
          <w:p w14:paraId="22E5F1D5" w14:textId="77777777" w:rsidR="00A459ED" w:rsidRDefault="00A459ED" w:rsidP="00E95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each</w:t>
            </w:r>
          </w:p>
        </w:tc>
        <w:tc>
          <w:tcPr>
            <w:tcW w:w="1275" w:type="dxa"/>
            <w:noWrap/>
          </w:tcPr>
          <w:p w14:paraId="6A7B2CD4" w14:textId="77777777" w:rsidR="00A459ED" w:rsidRPr="00AC4A03" w:rsidRDefault="00A459ED" w:rsidP="00E955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1273A08D" w14:textId="77777777" w:rsidR="00A459ED" w:rsidRPr="0059781F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78E30B66" w14:textId="77777777" w:rsidR="00A459ED" w:rsidRPr="0059781F" w:rsidRDefault="00A459ED" w:rsidP="00E955B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5226013" w14:textId="77777777" w:rsidTr="005D1F19">
        <w:trPr>
          <w:trHeight w:val="300"/>
        </w:trPr>
        <w:tc>
          <w:tcPr>
            <w:tcW w:w="1076" w:type="dxa"/>
            <w:noWrap/>
          </w:tcPr>
          <w:p w14:paraId="338C529D" w14:textId="07832353" w:rsidR="00FA274B" w:rsidRPr="0059781F" w:rsidRDefault="005D1F19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PM00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977" w:type="dxa"/>
            <w:noWrap/>
          </w:tcPr>
          <w:p w14:paraId="294A3152" w14:textId="382212ED" w:rsidR="00FA274B" w:rsidRDefault="00B85333" w:rsidP="003835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Green Skid/Slip Resistant Preformed Thermoplastic Pavement Markings</w:t>
            </w:r>
          </w:p>
        </w:tc>
        <w:tc>
          <w:tcPr>
            <w:tcW w:w="1701" w:type="dxa"/>
            <w:noWrap/>
          </w:tcPr>
          <w:p w14:paraId="1E52D9ED" w14:textId="3B1F6D0D" w:rsidR="00FA274B" w:rsidRPr="00B85333" w:rsidRDefault="003A5E8A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square metres</w:t>
            </w:r>
          </w:p>
        </w:tc>
        <w:tc>
          <w:tcPr>
            <w:tcW w:w="1275" w:type="dxa"/>
            <w:noWrap/>
          </w:tcPr>
          <w:p w14:paraId="6B7F2958" w14:textId="77777777" w:rsidR="00FA274B" w:rsidRPr="00AC4A03" w:rsidRDefault="00FA274B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0862036B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329C975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16B64A16" w14:textId="77777777" w:rsidTr="005D1F19">
        <w:trPr>
          <w:trHeight w:val="300"/>
        </w:trPr>
        <w:tc>
          <w:tcPr>
            <w:tcW w:w="1076" w:type="dxa"/>
            <w:noWrap/>
          </w:tcPr>
          <w:p w14:paraId="72CC992F" w14:textId="00A9A6B9" w:rsidR="00FA274B" w:rsidRPr="0059781F" w:rsidRDefault="005D1F19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977" w:type="dxa"/>
            <w:noWrap/>
            <w:vAlign w:val="center"/>
          </w:tcPr>
          <w:p w14:paraId="2E1D8993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Interim Traffic Paint Pavement Markings – Lines (Provisional) </w:t>
            </w:r>
          </w:p>
        </w:tc>
        <w:tc>
          <w:tcPr>
            <w:tcW w:w="1701" w:type="dxa"/>
            <w:noWrap/>
          </w:tcPr>
          <w:p w14:paraId="3E339CA7" w14:textId="52152123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5D0D7ABF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92AE78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E01D0D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7437EBC6" w14:textId="77777777" w:rsidTr="005D1F19">
        <w:trPr>
          <w:trHeight w:val="300"/>
        </w:trPr>
        <w:tc>
          <w:tcPr>
            <w:tcW w:w="1076" w:type="dxa"/>
            <w:noWrap/>
          </w:tcPr>
          <w:p w14:paraId="6A44F060" w14:textId="076DB704" w:rsidR="00FA274B" w:rsidRPr="0059781F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</w:t>
            </w:r>
            <w:r w:rsidR="00C044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977" w:type="dxa"/>
            <w:noWrap/>
            <w:vAlign w:val="center"/>
          </w:tcPr>
          <w:p w14:paraId="71C69087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Interim Traffic Paint Pavement Markings – Symbols (Provisional)</w:t>
            </w:r>
          </w:p>
        </w:tc>
        <w:tc>
          <w:tcPr>
            <w:tcW w:w="1701" w:type="dxa"/>
            <w:noWrap/>
          </w:tcPr>
          <w:p w14:paraId="69A37C55" w14:textId="77777777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each</w:t>
            </w:r>
          </w:p>
        </w:tc>
        <w:tc>
          <w:tcPr>
            <w:tcW w:w="1275" w:type="dxa"/>
            <w:noWrap/>
          </w:tcPr>
          <w:p w14:paraId="3FE5BB4B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B4F1418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53C2D37B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78AF" w14:paraId="376F562E" w14:textId="77777777" w:rsidTr="005D1F19">
        <w:trPr>
          <w:trHeight w:val="300"/>
        </w:trPr>
        <w:tc>
          <w:tcPr>
            <w:tcW w:w="1076" w:type="dxa"/>
            <w:noWrap/>
          </w:tcPr>
          <w:p w14:paraId="6FEF7898" w14:textId="70B9CB2E" w:rsidR="00CA78AF" w:rsidRDefault="00CA78AF" w:rsidP="007415B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PM012</w:t>
            </w:r>
          </w:p>
        </w:tc>
        <w:tc>
          <w:tcPr>
            <w:tcW w:w="2977" w:type="dxa"/>
            <w:noWrap/>
            <w:vAlign w:val="center"/>
          </w:tcPr>
          <w:p w14:paraId="50F261F8" w14:textId="7560BF3A" w:rsidR="00CA78AF" w:rsidRDefault="00CA78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Interim Traffic Paint Pavement Markings – Crosswalk Lines and Stop Lines (Provisional)</w:t>
            </w:r>
          </w:p>
        </w:tc>
        <w:tc>
          <w:tcPr>
            <w:tcW w:w="1701" w:type="dxa"/>
            <w:noWrap/>
          </w:tcPr>
          <w:p w14:paraId="7DA53F95" w14:textId="679052AA" w:rsidR="00CA78AF" w:rsidRDefault="00CA78AF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478524D3" w14:textId="77777777" w:rsidR="00CA78AF" w:rsidRPr="00AC4A03" w:rsidRDefault="00CA78AF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59E2897E" w14:textId="77777777" w:rsidR="00CA78AF" w:rsidRPr="0059781F" w:rsidRDefault="00CA78AF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62C1949E" w14:textId="77777777" w:rsidR="00CA78AF" w:rsidRPr="0059781F" w:rsidRDefault="00CA78AF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3561673E" w14:textId="77777777" w:rsidTr="005D1F19">
        <w:trPr>
          <w:trHeight w:val="300"/>
        </w:trPr>
        <w:tc>
          <w:tcPr>
            <w:tcW w:w="1076" w:type="dxa"/>
            <w:noWrap/>
          </w:tcPr>
          <w:p w14:paraId="205CFFD2" w14:textId="0FD10113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PM013</w:t>
            </w:r>
          </w:p>
        </w:tc>
        <w:tc>
          <w:tcPr>
            <w:tcW w:w="2977" w:type="dxa"/>
            <w:noWrap/>
          </w:tcPr>
          <w:p w14:paraId="2ACEDC8E" w14:textId="77777777" w:rsidR="00FA274B" w:rsidRDefault="005D1F19" w:rsidP="003835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Permanent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Aggregate Reinforced Thermoplastic System</w:t>
            </w:r>
          </w:p>
        </w:tc>
        <w:tc>
          <w:tcPr>
            <w:tcW w:w="1701" w:type="dxa"/>
            <w:noWrap/>
          </w:tcPr>
          <w:p w14:paraId="5CEFEF14" w14:textId="76D805EE" w:rsidR="00FA274B" w:rsidRDefault="003A5E8A" w:rsidP="004D0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square metres</w:t>
            </w:r>
          </w:p>
        </w:tc>
        <w:tc>
          <w:tcPr>
            <w:tcW w:w="1275" w:type="dxa"/>
            <w:noWrap/>
          </w:tcPr>
          <w:p w14:paraId="7BB3B4A5" w14:textId="77777777" w:rsidR="00FA274B" w:rsidRPr="00AC4A03" w:rsidRDefault="00FA274B" w:rsidP="003835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8260ABD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676C49C" w14:textId="77777777" w:rsidR="00FA274B" w:rsidRPr="0059781F" w:rsidRDefault="00FA274B" w:rsidP="0038356E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7424F964" w14:textId="77777777" w:rsidTr="005D1F19">
        <w:trPr>
          <w:trHeight w:val="300"/>
        </w:trPr>
        <w:tc>
          <w:tcPr>
            <w:tcW w:w="1076" w:type="dxa"/>
            <w:noWrap/>
          </w:tcPr>
          <w:p w14:paraId="74C295CE" w14:textId="388DA6D2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PM014</w:t>
            </w:r>
          </w:p>
        </w:tc>
        <w:tc>
          <w:tcPr>
            <w:tcW w:w="2977" w:type="dxa"/>
            <w:noWrap/>
            <w:vAlign w:val="center"/>
          </w:tcPr>
          <w:p w14:paraId="67F9E955" w14:textId="77777777" w:rsidR="00FA274B" w:rsidRDefault="005D1F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Pavement Markings – Obliterating</w:t>
            </w:r>
          </w:p>
        </w:tc>
        <w:tc>
          <w:tcPr>
            <w:tcW w:w="1701" w:type="dxa"/>
            <w:noWrap/>
          </w:tcPr>
          <w:p w14:paraId="7979587D" w14:textId="43F19A2D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3F44A1DB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7021E82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75933CC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63B52FB9" w14:textId="77777777" w:rsidTr="005D1F19">
        <w:trPr>
          <w:trHeight w:val="300"/>
        </w:trPr>
        <w:tc>
          <w:tcPr>
            <w:tcW w:w="1076" w:type="dxa"/>
            <w:noWrap/>
          </w:tcPr>
          <w:p w14:paraId="49805AD4" w14:textId="63F759D4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PM015</w:t>
            </w:r>
          </w:p>
        </w:tc>
        <w:tc>
          <w:tcPr>
            <w:tcW w:w="2977" w:type="dxa"/>
            <w:noWrap/>
            <w:vAlign w:val="center"/>
          </w:tcPr>
          <w:p w14:paraId="5C294743" w14:textId="77777777" w:rsidR="00FA274B" w:rsidRDefault="005D1F19" w:rsidP="00741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Inlaid Pavement Markings – Obliterating </w:t>
            </w:r>
          </w:p>
        </w:tc>
        <w:tc>
          <w:tcPr>
            <w:tcW w:w="1701" w:type="dxa"/>
            <w:noWrap/>
          </w:tcPr>
          <w:p w14:paraId="369FC3C9" w14:textId="4AA4229D" w:rsidR="00FA274B" w:rsidRDefault="005D1F19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2A26C5D2" w14:textId="77777777" w:rsidR="00FA274B" w:rsidRPr="00AC4A03" w:rsidRDefault="00FA274B" w:rsidP="005978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2C7FCDED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E0BBF43" w14:textId="77777777" w:rsidR="00FA274B" w:rsidRPr="0059781F" w:rsidRDefault="00FA274B" w:rsidP="0059781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3FD5" w14:paraId="33875653" w14:textId="77777777" w:rsidTr="005D1F19">
        <w:trPr>
          <w:trHeight w:val="300"/>
        </w:trPr>
        <w:tc>
          <w:tcPr>
            <w:tcW w:w="1076" w:type="dxa"/>
            <w:noWrap/>
          </w:tcPr>
          <w:p w14:paraId="1E8461A3" w14:textId="233E137A" w:rsidR="00FA274B" w:rsidRPr="0059781F" w:rsidRDefault="00CA78AF" w:rsidP="00CA78AF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PM016</w:t>
            </w:r>
          </w:p>
        </w:tc>
        <w:tc>
          <w:tcPr>
            <w:tcW w:w="2977" w:type="dxa"/>
            <w:noWrap/>
            <w:vAlign w:val="center"/>
          </w:tcPr>
          <w:p w14:paraId="57A26555" w14:textId="6FCB9751" w:rsidR="00FA274B" w:rsidRDefault="005D1F19" w:rsidP="005E4A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Temporary Stop Lines – Traffic Paint</w:t>
            </w:r>
          </w:p>
        </w:tc>
        <w:tc>
          <w:tcPr>
            <w:tcW w:w="1701" w:type="dxa"/>
            <w:noWrap/>
          </w:tcPr>
          <w:p w14:paraId="0C1653C9" w14:textId="28C9D107" w:rsidR="00FA274B" w:rsidRDefault="005D1F19" w:rsidP="005E4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</w:t>
            </w:r>
            <w:r w:rsidR="003A5E8A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etres</w:t>
            </w:r>
          </w:p>
        </w:tc>
        <w:tc>
          <w:tcPr>
            <w:tcW w:w="1275" w:type="dxa"/>
            <w:noWrap/>
          </w:tcPr>
          <w:p w14:paraId="4F98FAB2" w14:textId="77777777" w:rsidR="00FA274B" w:rsidRPr="00AC4A03" w:rsidRDefault="00FA274B" w:rsidP="005E4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3AD64CBD" w14:textId="77777777" w:rsidR="00FA274B" w:rsidRPr="0059781F" w:rsidRDefault="00FA274B" w:rsidP="005E4A5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noWrap/>
          </w:tcPr>
          <w:p w14:paraId="4A4AD2D7" w14:textId="77777777" w:rsidR="00FA274B" w:rsidRPr="0059781F" w:rsidRDefault="00FA274B" w:rsidP="005E4A5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2DAA74C9" w14:textId="77777777" w:rsidR="00FA274B" w:rsidRDefault="00FA274B">
      <w:pPr>
        <w:rPr>
          <w:rStyle w:val="HeadlineTahoma20ptBold"/>
          <w:rFonts w:ascii="Calibri" w:hAnsi="Calibri" w:cs="Arial"/>
          <w:b w:val="0"/>
          <w:sz w:val="24"/>
        </w:rPr>
      </w:pPr>
    </w:p>
    <w:sectPr w:rsidR="00FA274B" w:rsidSect="00F55CDD">
      <w:footerReference w:type="default" r:id="rId14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13T13:41:00Z" w:initials="I">
    <w:p w14:paraId="6D941BEF" w14:textId="77777777" w:rsidR="00B6006C" w:rsidRDefault="00FA274B" w:rsidP="00B6006C">
      <w:pPr>
        <w:pStyle w:val="CommentText"/>
      </w:pPr>
      <w:r>
        <w:rPr>
          <w:rStyle w:val="CommentReference"/>
        </w:rPr>
        <w:annotationRef/>
      </w:r>
      <w:r w:rsidR="00B6006C">
        <w:t>Designer Notes:</w:t>
      </w:r>
    </w:p>
    <w:p w14:paraId="66008919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Use track changes;</w:t>
      </w:r>
    </w:p>
    <w:p w14:paraId="3D9865DD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Delete all items that are not required for the tender from both the specifications and bid form templates;</w:t>
      </w:r>
    </w:p>
    <w:p w14:paraId="1A88AAB3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0870D6A2" w14:textId="77777777" w:rsidR="00B6006C" w:rsidRDefault="00B6006C" w:rsidP="00B6006C">
      <w:pPr>
        <w:pStyle w:val="CommentText"/>
        <w:numPr>
          <w:ilvl w:val="0"/>
          <w:numId w:val="29"/>
        </w:numPr>
      </w:pPr>
      <w:r>
        <w:t>Item numbering in the templates must remain as is. Therefore, the assigned item numbers are not to be changed, even when items are deleted.</w:t>
      </w:r>
    </w:p>
  </w:comment>
  <w:comment w:id="1" w:author="Instructions" w:date="2024-08-13T13:42:00Z" w:initials="I">
    <w:p w14:paraId="5BF0A2B3" w14:textId="6AA4A6B3" w:rsidR="00FA274B" w:rsidRDefault="00FA274B" w:rsidP="00FA274B">
      <w:pPr>
        <w:pStyle w:val="CommentText"/>
      </w:pPr>
      <w:r>
        <w:rPr>
          <w:rStyle w:val="CommentReference"/>
        </w:rPr>
        <w:annotationRef/>
      </w:r>
      <w:r>
        <w:t xml:space="preserve">Designer Note: Unit of Measurement: </w:t>
      </w:r>
      <w:r>
        <w:rPr>
          <w:b/>
          <w:bCs/>
        </w:rPr>
        <w:t>do not use abbreviations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70D6A2" w15:done="0"/>
  <w15:commentEx w15:paraId="5BF0A2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5E119" w16cex:dateUtc="2024-08-13T17:41:00Z"/>
  <w16cex:commentExtensible w16cex:durableId="2A65E13D" w16cex:dateUtc="2024-08-13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70D6A2" w16cid:durableId="2A65E119"/>
  <w16cid:commentId w16cid:paraId="5BF0A2B3" w16cid:durableId="2A65E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B6BA" w14:textId="77777777" w:rsidR="00860AB2" w:rsidRDefault="005D1F19">
      <w:r>
        <w:separator/>
      </w:r>
    </w:p>
  </w:endnote>
  <w:endnote w:type="continuationSeparator" w:id="0">
    <w:p w14:paraId="14B2117C" w14:textId="77777777" w:rsidR="00860AB2" w:rsidRDefault="005D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7B12" w14:textId="77777777" w:rsidR="00FA274B" w:rsidRDefault="00FA274B" w:rsidP="005F44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022E" w14:textId="77777777" w:rsidR="00860AB2" w:rsidRDefault="005D1F19">
      <w:r>
        <w:separator/>
      </w:r>
    </w:p>
  </w:footnote>
  <w:footnote w:type="continuationSeparator" w:id="0">
    <w:p w14:paraId="2D7960AF" w14:textId="77777777" w:rsidR="00860AB2" w:rsidRDefault="005D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550402C0">
      <w:start w:val="1"/>
      <w:numFmt w:val="decimal"/>
      <w:lvlText w:val=""/>
      <w:lvlJc w:val="left"/>
    </w:lvl>
    <w:lvl w:ilvl="1" w:tplc="B8868136">
      <w:numFmt w:val="decimal"/>
      <w:lvlText w:val=""/>
      <w:lvlJc w:val="left"/>
    </w:lvl>
    <w:lvl w:ilvl="2" w:tplc="86A28012">
      <w:numFmt w:val="decimal"/>
      <w:lvlText w:val=""/>
      <w:lvlJc w:val="left"/>
    </w:lvl>
    <w:lvl w:ilvl="3" w:tplc="B472F784">
      <w:numFmt w:val="decimal"/>
      <w:lvlText w:val=""/>
      <w:lvlJc w:val="left"/>
    </w:lvl>
    <w:lvl w:ilvl="4" w:tplc="08807702">
      <w:numFmt w:val="decimal"/>
      <w:lvlText w:val=""/>
      <w:lvlJc w:val="left"/>
    </w:lvl>
    <w:lvl w:ilvl="5" w:tplc="15187EF2">
      <w:numFmt w:val="decimal"/>
      <w:lvlText w:val=""/>
      <w:lvlJc w:val="left"/>
    </w:lvl>
    <w:lvl w:ilvl="6" w:tplc="7BD87C56">
      <w:numFmt w:val="decimal"/>
      <w:lvlText w:val=""/>
      <w:lvlJc w:val="left"/>
    </w:lvl>
    <w:lvl w:ilvl="7" w:tplc="8834BA12">
      <w:numFmt w:val="decimal"/>
      <w:lvlText w:val=""/>
      <w:lvlJc w:val="left"/>
    </w:lvl>
    <w:lvl w:ilvl="8" w:tplc="E782FEDA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F8A0B84A">
      <w:start w:val="1"/>
      <w:numFmt w:val="decimal"/>
      <w:lvlText w:val=""/>
      <w:lvlJc w:val="left"/>
    </w:lvl>
    <w:lvl w:ilvl="1" w:tplc="7D5A648E">
      <w:numFmt w:val="decimal"/>
      <w:lvlText w:val=""/>
      <w:lvlJc w:val="left"/>
    </w:lvl>
    <w:lvl w:ilvl="2" w:tplc="0AB298CA">
      <w:numFmt w:val="decimal"/>
      <w:lvlText w:val=""/>
      <w:lvlJc w:val="left"/>
    </w:lvl>
    <w:lvl w:ilvl="3" w:tplc="F2BCB31C">
      <w:numFmt w:val="decimal"/>
      <w:lvlText w:val=""/>
      <w:lvlJc w:val="left"/>
    </w:lvl>
    <w:lvl w:ilvl="4" w:tplc="ED661DA6">
      <w:numFmt w:val="decimal"/>
      <w:lvlText w:val=""/>
      <w:lvlJc w:val="left"/>
    </w:lvl>
    <w:lvl w:ilvl="5" w:tplc="E3CA5B64">
      <w:numFmt w:val="decimal"/>
      <w:lvlText w:val=""/>
      <w:lvlJc w:val="left"/>
    </w:lvl>
    <w:lvl w:ilvl="6" w:tplc="97089C00">
      <w:numFmt w:val="decimal"/>
      <w:lvlText w:val=""/>
      <w:lvlJc w:val="left"/>
    </w:lvl>
    <w:lvl w:ilvl="7" w:tplc="3A88D88E">
      <w:numFmt w:val="decimal"/>
      <w:lvlText w:val=""/>
      <w:lvlJc w:val="left"/>
    </w:lvl>
    <w:lvl w:ilvl="8" w:tplc="43707F98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E6ACF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7880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69F0B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3A7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472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0BB0C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7C46E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E4CB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73E7C20"/>
    <w:multiLevelType w:val="hybridMultilevel"/>
    <w:tmpl w:val="4B72BE24"/>
    <w:lvl w:ilvl="0" w:tplc="0C323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226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5C3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AA3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8EF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D26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18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56B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3C6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0C3C1954"/>
    <w:multiLevelType w:val="hybridMultilevel"/>
    <w:tmpl w:val="46EEA7D2"/>
    <w:lvl w:ilvl="0" w:tplc="37448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6635E" w:tentative="1">
      <w:start w:val="1"/>
      <w:numFmt w:val="lowerLetter"/>
      <w:lvlText w:val="%2."/>
      <w:lvlJc w:val="left"/>
      <w:pPr>
        <w:ind w:left="1440" w:hanging="360"/>
      </w:pPr>
    </w:lvl>
    <w:lvl w:ilvl="2" w:tplc="90580798" w:tentative="1">
      <w:start w:val="1"/>
      <w:numFmt w:val="lowerRoman"/>
      <w:lvlText w:val="%3."/>
      <w:lvlJc w:val="right"/>
      <w:pPr>
        <w:ind w:left="2160" w:hanging="180"/>
      </w:pPr>
    </w:lvl>
    <w:lvl w:ilvl="3" w:tplc="BABA0EAE" w:tentative="1">
      <w:start w:val="1"/>
      <w:numFmt w:val="decimal"/>
      <w:lvlText w:val="%4."/>
      <w:lvlJc w:val="left"/>
      <w:pPr>
        <w:ind w:left="2880" w:hanging="360"/>
      </w:pPr>
    </w:lvl>
    <w:lvl w:ilvl="4" w:tplc="A62EC0AC" w:tentative="1">
      <w:start w:val="1"/>
      <w:numFmt w:val="lowerLetter"/>
      <w:lvlText w:val="%5."/>
      <w:lvlJc w:val="left"/>
      <w:pPr>
        <w:ind w:left="3600" w:hanging="360"/>
      </w:pPr>
    </w:lvl>
    <w:lvl w:ilvl="5" w:tplc="39DAB32E" w:tentative="1">
      <w:start w:val="1"/>
      <w:numFmt w:val="lowerRoman"/>
      <w:lvlText w:val="%6."/>
      <w:lvlJc w:val="right"/>
      <w:pPr>
        <w:ind w:left="4320" w:hanging="180"/>
      </w:pPr>
    </w:lvl>
    <w:lvl w:ilvl="6" w:tplc="9CE0AA4E" w:tentative="1">
      <w:start w:val="1"/>
      <w:numFmt w:val="decimal"/>
      <w:lvlText w:val="%7."/>
      <w:lvlJc w:val="left"/>
      <w:pPr>
        <w:ind w:left="5040" w:hanging="360"/>
      </w:pPr>
    </w:lvl>
    <w:lvl w:ilvl="7" w:tplc="1B9A4800" w:tentative="1">
      <w:start w:val="1"/>
      <w:numFmt w:val="lowerLetter"/>
      <w:lvlText w:val="%8."/>
      <w:lvlJc w:val="left"/>
      <w:pPr>
        <w:ind w:left="5760" w:hanging="360"/>
      </w:pPr>
    </w:lvl>
    <w:lvl w:ilvl="8" w:tplc="7D860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7" w15:restartNumberingAfterBreak="0">
    <w:nsid w:val="226E1686"/>
    <w:multiLevelType w:val="hybridMultilevel"/>
    <w:tmpl w:val="8F960034"/>
    <w:lvl w:ilvl="0" w:tplc="3F6C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6B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543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965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B2F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F01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FC0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F0B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849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6F802A8"/>
    <w:multiLevelType w:val="hybridMultilevel"/>
    <w:tmpl w:val="31E0B952"/>
    <w:lvl w:ilvl="0" w:tplc="C10A1478">
      <w:start w:val="1"/>
      <w:numFmt w:val="decimal"/>
      <w:lvlText w:val="%1."/>
      <w:lvlJc w:val="left"/>
      <w:pPr>
        <w:ind w:left="720" w:hanging="360"/>
      </w:pPr>
    </w:lvl>
    <w:lvl w:ilvl="1" w:tplc="7C24EF88" w:tentative="1">
      <w:start w:val="1"/>
      <w:numFmt w:val="lowerLetter"/>
      <w:lvlText w:val="%2."/>
      <w:lvlJc w:val="left"/>
      <w:pPr>
        <w:ind w:left="1440" w:hanging="360"/>
      </w:pPr>
    </w:lvl>
    <w:lvl w:ilvl="2" w:tplc="EA2AD3CA" w:tentative="1">
      <w:start w:val="1"/>
      <w:numFmt w:val="lowerRoman"/>
      <w:lvlText w:val="%3."/>
      <w:lvlJc w:val="right"/>
      <w:pPr>
        <w:ind w:left="2160" w:hanging="180"/>
      </w:pPr>
    </w:lvl>
    <w:lvl w:ilvl="3" w:tplc="8F08D2E0" w:tentative="1">
      <w:start w:val="1"/>
      <w:numFmt w:val="decimal"/>
      <w:lvlText w:val="%4."/>
      <w:lvlJc w:val="left"/>
      <w:pPr>
        <w:ind w:left="2880" w:hanging="360"/>
      </w:pPr>
    </w:lvl>
    <w:lvl w:ilvl="4" w:tplc="5B1EEF26" w:tentative="1">
      <w:start w:val="1"/>
      <w:numFmt w:val="lowerLetter"/>
      <w:lvlText w:val="%5."/>
      <w:lvlJc w:val="left"/>
      <w:pPr>
        <w:ind w:left="3600" w:hanging="360"/>
      </w:pPr>
    </w:lvl>
    <w:lvl w:ilvl="5" w:tplc="13EC92DE" w:tentative="1">
      <w:start w:val="1"/>
      <w:numFmt w:val="lowerRoman"/>
      <w:lvlText w:val="%6."/>
      <w:lvlJc w:val="right"/>
      <w:pPr>
        <w:ind w:left="4320" w:hanging="180"/>
      </w:pPr>
    </w:lvl>
    <w:lvl w:ilvl="6" w:tplc="B162A1B8" w:tentative="1">
      <w:start w:val="1"/>
      <w:numFmt w:val="decimal"/>
      <w:lvlText w:val="%7."/>
      <w:lvlJc w:val="left"/>
      <w:pPr>
        <w:ind w:left="5040" w:hanging="360"/>
      </w:pPr>
    </w:lvl>
    <w:lvl w:ilvl="7" w:tplc="9C921172" w:tentative="1">
      <w:start w:val="1"/>
      <w:numFmt w:val="lowerLetter"/>
      <w:lvlText w:val="%8."/>
      <w:lvlJc w:val="left"/>
      <w:pPr>
        <w:ind w:left="5760" w:hanging="360"/>
      </w:pPr>
    </w:lvl>
    <w:lvl w:ilvl="8" w:tplc="96745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4497"/>
    <w:multiLevelType w:val="hybridMultilevel"/>
    <w:tmpl w:val="137A9DFE"/>
    <w:lvl w:ilvl="0" w:tplc="D86C25F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919480A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3B8A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80C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4C6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BC6F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95C8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DAED4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1DE9B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362FCC"/>
    <w:multiLevelType w:val="hybridMultilevel"/>
    <w:tmpl w:val="E4AEA0B6"/>
    <w:lvl w:ilvl="0" w:tplc="B6F45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2B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92A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83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82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45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1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0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C21"/>
    <w:multiLevelType w:val="hybridMultilevel"/>
    <w:tmpl w:val="E40E9356"/>
    <w:lvl w:ilvl="0" w:tplc="89FA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89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0B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C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2B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4C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E8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CC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76B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3" w15:restartNumberingAfterBreak="0">
    <w:nsid w:val="5CD93593"/>
    <w:multiLevelType w:val="hybridMultilevel"/>
    <w:tmpl w:val="7E3675CC"/>
    <w:lvl w:ilvl="0" w:tplc="FE441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F1C4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A2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A4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E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E21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A0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8F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28A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746F"/>
    <w:multiLevelType w:val="hybridMultilevel"/>
    <w:tmpl w:val="1946E792"/>
    <w:lvl w:ilvl="0" w:tplc="9702AEC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7B922BF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C100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2CA8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8536EB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C0A9A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DD0EE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AEEBA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2B4C7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2F47495"/>
    <w:multiLevelType w:val="hybridMultilevel"/>
    <w:tmpl w:val="3A96D668"/>
    <w:lvl w:ilvl="0" w:tplc="AD8EB3BC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CFA0BFF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020125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C95C7A4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37AB7D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4B8F6F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6EFAF1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D60E97C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6DCF5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7" w15:restartNumberingAfterBreak="0">
    <w:nsid w:val="7C580D12"/>
    <w:multiLevelType w:val="multilevel"/>
    <w:tmpl w:val="84F07B76"/>
    <w:numStyleLink w:val="BasicLegalNum"/>
  </w:abstractNum>
  <w:num w:numId="1" w16cid:durableId="1113091021">
    <w:abstractNumId w:val="11"/>
  </w:num>
  <w:num w:numId="2" w16cid:durableId="1303775703">
    <w:abstractNumId w:val="9"/>
  </w:num>
  <w:num w:numId="3" w16cid:durableId="1250193115">
    <w:abstractNumId w:val="8"/>
  </w:num>
  <w:num w:numId="4" w16cid:durableId="1318798952">
    <w:abstractNumId w:val="7"/>
  </w:num>
  <w:num w:numId="5" w16cid:durableId="1000735620">
    <w:abstractNumId w:val="6"/>
  </w:num>
  <w:num w:numId="6" w16cid:durableId="1423801582">
    <w:abstractNumId w:val="10"/>
  </w:num>
  <w:num w:numId="7" w16cid:durableId="1749963436">
    <w:abstractNumId w:val="5"/>
  </w:num>
  <w:num w:numId="8" w16cid:durableId="965964523">
    <w:abstractNumId w:val="4"/>
  </w:num>
  <w:num w:numId="9" w16cid:durableId="1739665368">
    <w:abstractNumId w:val="3"/>
  </w:num>
  <w:num w:numId="10" w16cid:durableId="839004598">
    <w:abstractNumId w:val="2"/>
  </w:num>
  <w:num w:numId="11" w16cid:durableId="843780991">
    <w:abstractNumId w:val="20"/>
  </w:num>
  <w:num w:numId="12" w16cid:durableId="409815158">
    <w:abstractNumId w:val="0"/>
  </w:num>
  <w:num w:numId="13" w16cid:durableId="933630764">
    <w:abstractNumId w:val="21"/>
  </w:num>
  <w:num w:numId="14" w16cid:durableId="887490982">
    <w:abstractNumId w:val="1"/>
  </w:num>
  <w:num w:numId="15" w16cid:durableId="781071199">
    <w:abstractNumId w:val="23"/>
  </w:num>
  <w:num w:numId="16" w16cid:durableId="940798198">
    <w:abstractNumId w:val="13"/>
  </w:num>
  <w:num w:numId="17" w16cid:durableId="1490445738">
    <w:abstractNumId w:val="27"/>
  </w:num>
  <w:num w:numId="18" w16cid:durableId="436871523">
    <w:abstractNumId w:val="27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1750494548">
    <w:abstractNumId w:val="15"/>
  </w:num>
  <w:num w:numId="20" w16cid:durableId="540823389">
    <w:abstractNumId w:val="18"/>
  </w:num>
  <w:num w:numId="21" w16cid:durableId="1945111998">
    <w:abstractNumId w:val="24"/>
  </w:num>
  <w:num w:numId="22" w16cid:durableId="1512791129">
    <w:abstractNumId w:val="19"/>
  </w:num>
  <w:num w:numId="23" w16cid:durableId="1268081940">
    <w:abstractNumId w:val="25"/>
  </w:num>
  <w:num w:numId="24" w16cid:durableId="1393891718">
    <w:abstractNumId w:val="22"/>
  </w:num>
  <w:num w:numId="25" w16cid:durableId="510146779">
    <w:abstractNumId w:val="26"/>
  </w:num>
  <w:num w:numId="26" w16cid:durableId="1655984939">
    <w:abstractNumId w:val="16"/>
  </w:num>
  <w:num w:numId="27" w16cid:durableId="81535757">
    <w:abstractNumId w:val="12"/>
  </w:num>
  <w:num w:numId="28" w16cid:durableId="1214659158">
    <w:abstractNumId w:val="17"/>
  </w:num>
  <w:num w:numId="29" w16cid:durableId="63106276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5"/>
    <w:rsid w:val="000469A2"/>
    <w:rsid w:val="000B5063"/>
    <w:rsid w:val="00180280"/>
    <w:rsid w:val="001A3CF4"/>
    <w:rsid w:val="001B59AF"/>
    <w:rsid w:val="002A7E13"/>
    <w:rsid w:val="002E06D8"/>
    <w:rsid w:val="0034416F"/>
    <w:rsid w:val="003869B2"/>
    <w:rsid w:val="003A5E8A"/>
    <w:rsid w:val="004774C4"/>
    <w:rsid w:val="005D1F19"/>
    <w:rsid w:val="00663583"/>
    <w:rsid w:val="00693A1A"/>
    <w:rsid w:val="007104AD"/>
    <w:rsid w:val="00860AB2"/>
    <w:rsid w:val="009926C4"/>
    <w:rsid w:val="009946F8"/>
    <w:rsid w:val="00A16157"/>
    <w:rsid w:val="00A240D7"/>
    <w:rsid w:val="00A459ED"/>
    <w:rsid w:val="00AC4A03"/>
    <w:rsid w:val="00AE1F4D"/>
    <w:rsid w:val="00B6006C"/>
    <w:rsid w:val="00B64B7A"/>
    <w:rsid w:val="00B85333"/>
    <w:rsid w:val="00C044B4"/>
    <w:rsid w:val="00C83FD5"/>
    <w:rsid w:val="00CA78AF"/>
    <w:rsid w:val="00E6332F"/>
    <w:rsid w:val="00EE0E66"/>
    <w:rsid w:val="00F83C76"/>
    <w:rsid w:val="00F94A25"/>
    <w:rsid w:val="00FA274B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6CA63"/>
  <w15:docId w15:val="{EE2CFE9C-8CE2-4080-9318-B8E93DF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5BC"/>
    <w:rPr>
      <w:rFonts w:ascii="Arial" w:hAnsi="Arial"/>
      <w:sz w:val="24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rFonts w:ascii="Calibri" w:hAnsi="Calibri"/>
      <w:b/>
      <w:caps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444D6"/>
    <w:rPr>
      <w:rFonts w:ascii="Tahoma" w:hAnsi="Tahoma"/>
      <w:b/>
      <w:bCs/>
      <w:sz w:val="40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iPriority w:val="99"/>
    <w:unhideWhenUsed/>
    <w:rsid w:val="00C5189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uiPriority w:val="99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commentcontentpara">
    <w:name w:val="commentcontentpara"/>
    <w:basedOn w:val="Normal"/>
    <w:rsid w:val="001A3CF4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9" ma:contentTypeDescription="Create a new document." ma:contentTypeScope="" ma:versionID="2dae791c04f488c5225603968af757ea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48007c19602b70cf2f24114e5a3f6668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  <xsd:element ref="ns2:MediaServiceObjectDetectorVersions" minOccurs="0"/>
                <xsd:element ref="ns2:User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serGroup" ma:index="26" nillable="true" ma:displayName="User Group" ma:format="Dropdown" ma:list="UserInfo" ma:SharePointGroup="0" ma:internalName="UserGro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PDC</Value>
      <Value>PM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  <UserGroup xmlns="13f4b1e4-0d4c-46e5-97b4-e54254471a98">
      <UserInfo>
        <DisplayName/>
        <AccountId xsi:nil="true"/>
        <AccountType/>
      </UserInfo>
    </UserGroup>
  </documentManagement>
</p:properties>
</file>

<file path=customXml/itemProps1.xml><?xml version="1.0" encoding="utf-8"?>
<ds:datastoreItem xmlns:ds="http://schemas.openxmlformats.org/officeDocument/2006/customXml" ds:itemID="{32491F86-4511-4D80-8C96-D7BB6BA36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A4CCF-0E23-4217-BB31-89F776ACA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6A3F9-4EB1-4A66-A815-03D761FFB2AE}">
  <ds:schemaRefs>
    <ds:schemaRef ds:uri="8259c99d-56ab-4ad2-9a2d-f6e7a8f4b6e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3f4b1e4-0d4c-46e5-97b4-e54254471a98"/>
    <ds:schemaRef ds:uri="http://schemas.microsoft.com/office/infopath/2007/PartnerControls"/>
    <ds:schemaRef ds:uri="http://purl.org/dc/dcmitype/"/>
    <ds:schemaRef ds:uri="http://schemas.microsoft.com/sharepoint/v4"/>
    <ds:schemaRef ds:uri="http://www.w3.org/XML/1998/namespace"/>
    <ds:schemaRef ds:uri="1a328720-1792-4e87-b2a9-dbdb07f5995e"/>
    <ds:schemaRef ds:uri="http://schemas.microsoft.com/sharepoint/v3/field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Pavement Marking Items Bid Form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 Items Bid Form</dc:title>
  <cp:lastModifiedBy>Instructions</cp:lastModifiedBy>
  <cp:revision>10</cp:revision>
  <dcterms:created xsi:type="dcterms:W3CDTF">2023-02-24T15:25:00Z</dcterms:created>
  <dcterms:modified xsi:type="dcterms:W3CDTF">2025-08-22T14:02:00Z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0x01010067EC4DE1791E2B4EA58A7571ABC53335</vt:lpwstr>
  </property>
</Properties>
</file>