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C707" w14:textId="77777777" w:rsidR="002D56F1" w:rsidRDefault="0036055B" w:rsidP="006F5ED4">
      <w:pPr>
        <w:spacing w:before="240" w:after="120"/>
        <w:ind w:left="-720"/>
        <w:rPr>
          <w:rFonts w:ascii="Calibri" w:hAnsi="Calibri" w:cs="Calibri"/>
          <w:b/>
          <w:sz w:val="28"/>
          <w:szCs w:val="22"/>
          <w:lang w:val="en-US"/>
        </w:rPr>
      </w:pPr>
      <w:commentRangeStart w:id="0"/>
      <w:r>
        <w:rPr>
          <w:rFonts w:ascii="Calibri" w:hAnsi="Calibri" w:cs="Calibri"/>
          <w:b/>
          <w:sz w:val="28"/>
          <w:szCs w:val="22"/>
          <w:lang w:val="en-US"/>
        </w:rPr>
        <w:t>Pricing Tables</w:t>
      </w:r>
      <w:commentRangeEnd w:id="0"/>
      <w:r w:rsidR="00D71E91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383C30C9" w14:textId="1FD7EB64" w:rsidR="002D56F1" w:rsidRPr="00702651" w:rsidRDefault="007E38CB" w:rsidP="006F5ED4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E45EA3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– </w:t>
      </w:r>
      <w:r w:rsidR="0036055B" w:rsidRPr="00702651">
        <w:rPr>
          <w:rStyle w:val="HeadlineTahoma20ptBold"/>
          <w:rFonts w:ascii="Calibri" w:hAnsi="Calibri" w:cs="Arial"/>
          <w:sz w:val="24"/>
        </w:rPr>
        <w:t>Structural Items</w:t>
      </w:r>
    </w:p>
    <w:tbl>
      <w:tblPr>
        <w:tblStyle w:val="TableGrid"/>
        <w:tblW w:w="9323" w:type="dxa"/>
        <w:tblInd w:w="-601" w:type="dxa"/>
        <w:tblLook w:val="04A0" w:firstRow="1" w:lastRow="0" w:firstColumn="1" w:lastColumn="0" w:noHBand="0" w:noVBand="1"/>
      </w:tblPr>
      <w:tblGrid>
        <w:gridCol w:w="977"/>
        <w:gridCol w:w="2587"/>
        <w:gridCol w:w="1844"/>
        <w:gridCol w:w="1268"/>
        <w:gridCol w:w="1390"/>
        <w:gridCol w:w="1257"/>
      </w:tblGrid>
      <w:tr w:rsidR="00A46CE7" w14:paraId="1B40E86E" w14:textId="77777777" w:rsidTr="00FF3C48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4F4E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702651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5DB2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702651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40F8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702651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D71E91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32A1" w14:textId="77777777" w:rsidR="002D56F1" w:rsidRPr="009B5646" w:rsidRDefault="0036055B" w:rsidP="004B60B4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9B5646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75F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702651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C9C8" w14:textId="77777777" w:rsidR="002D56F1" w:rsidRPr="00702651" w:rsidRDefault="0036055B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702651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A46CE7" w14:paraId="4ABD2840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42197A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S001</w:t>
            </w:r>
          </w:p>
        </w:tc>
        <w:tc>
          <w:tcPr>
            <w:tcW w:w="2740" w:type="dxa"/>
            <w:hideMark/>
          </w:tcPr>
          <w:p w14:paraId="37C3DDC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Earth Excavation for Structure</w:t>
            </w:r>
          </w:p>
        </w:tc>
        <w:tc>
          <w:tcPr>
            <w:tcW w:w="1691" w:type="dxa"/>
            <w:noWrap/>
            <w:hideMark/>
          </w:tcPr>
          <w:p w14:paraId="701EE0CB" w14:textId="72A89C1B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6BA2C7F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EDEA1F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DF7E94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D07FC22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5BE08D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S002</w:t>
            </w:r>
          </w:p>
        </w:tc>
        <w:tc>
          <w:tcPr>
            <w:tcW w:w="2740" w:type="dxa"/>
            <w:hideMark/>
          </w:tcPr>
          <w:p w14:paraId="76655DDE" w14:textId="77777777" w:rsidR="002D56F1" w:rsidRPr="00FF3C48" w:rsidRDefault="0036055B" w:rsidP="008D60A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Granular Backfill to Structure</w:t>
            </w:r>
          </w:p>
        </w:tc>
        <w:tc>
          <w:tcPr>
            <w:tcW w:w="1691" w:type="dxa"/>
            <w:noWrap/>
            <w:hideMark/>
          </w:tcPr>
          <w:p w14:paraId="29CEF7F9" w14:textId="5EA9106B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40BDBB6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5F876D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7F3BF8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F9EFA39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5660668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S003</w:t>
            </w:r>
          </w:p>
        </w:tc>
        <w:tc>
          <w:tcPr>
            <w:tcW w:w="2740" w:type="dxa"/>
            <w:hideMark/>
          </w:tcPr>
          <w:p w14:paraId="4B49985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Dewatering Structure Excavation</w:t>
            </w:r>
          </w:p>
        </w:tc>
        <w:tc>
          <w:tcPr>
            <w:tcW w:w="1691" w:type="dxa"/>
            <w:noWrap/>
            <w:hideMark/>
          </w:tcPr>
          <w:p w14:paraId="616618E5" w14:textId="62D8036F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24D5FA7C" w14:textId="548220FC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3FF7331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9702DF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A04A2EF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00F232B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S004</w:t>
            </w:r>
          </w:p>
        </w:tc>
        <w:tc>
          <w:tcPr>
            <w:tcW w:w="2740" w:type="dxa"/>
            <w:hideMark/>
          </w:tcPr>
          <w:p w14:paraId="6690D12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Structure</w:t>
            </w:r>
          </w:p>
        </w:tc>
        <w:tc>
          <w:tcPr>
            <w:tcW w:w="1691" w:type="dxa"/>
            <w:noWrap/>
            <w:hideMark/>
          </w:tcPr>
          <w:p w14:paraId="5CB3A45F" w14:textId="56ADA904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2B5BD74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1320F6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88539B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9CF05FB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EEB892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S005</w:t>
            </w:r>
          </w:p>
        </w:tc>
        <w:tc>
          <w:tcPr>
            <w:tcW w:w="2740" w:type="dxa"/>
            <w:hideMark/>
          </w:tcPr>
          <w:p w14:paraId="3CF9B7A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Substructure</w:t>
            </w:r>
          </w:p>
        </w:tc>
        <w:tc>
          <w:tcPr>
            <w:tcW w:w="1691" w:type="dxa"/>
            <w:noWrap/>
            <w:hideMark/>
          </w:tcPr>
          <w:p w14:paraId="530809CA" w14:textId="4831722B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66C6F15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8EE7DA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0564CDA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7F0D38E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162576A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S006</w:t>
            </w:r>
          </w:p>
        </w:tc>
        <w:tc>
          <w:tcPr>
            <w:tcW w:w="2740" w:type="dxa"/>
            <w:hideMark/>
          </w:tcPr>
          <w:p w14:paraId="3644CF7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Substructure and Retaining Walls</w:t>
            </w:r>
          </w:p>
        </w:tc>
        <w:tc>
          <w:tcPr>
            <w:tcW w:w="1691" w:type="dxa"/>
            <w:noWrap/>
            <w:hideMark/>
          </w:tcPr>
          <w:p w14:paraId="08D8AF74" w14:textId="0E2ACB6D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BCF9BB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66961D5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7EF71E3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BE76C2F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CF0AA0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S007</w:t>
            </w:r>
          </w:p>
        </w:tc>
        <w:tc>
          <w:tcPr>
            <w:tcW w:w="2740" w:type="dxa"/>
            <w:hideMark/>
          </w:tcPr>
          <w:p w14:paraId="17B6C3C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Deck</w:t>
            </w:r>
          </w:p>
        </w:tc>
        <w:tc>
          <w:tcPr>
            <w:tcW w:w="1691" w:type="dxa"/>
            <w:noWrap/>
            <w:hideMark/>
          </w:tcPr>
          <w:p w14:paraId="598173D8" w14:textId="73F98993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56461B68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A963ADF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505D71E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CD0608B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682E029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S008</w:t>
            </w:r>
          </w:p>
        </w:tc>
        <w:tc>
          <w:tcPr>
            <w:tcW w:w="2740" w:type="dxa"/>
            <w:hideMark/>
          </w:tcPr>
          <w:p w14:paraId="4825570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Barrier Walls</w:t>
            </w:r>
          </w:p>
        </w:tc>
        <w:tc>
          <w:tcPr>
            <w:tcW w:w="1691" w:type="dxa"/>
            <w:noWrap/>
            <w:hideMark/>
          </w:tcPr>
          <w:p w14:paraId="5B89A0E1" w14:textId="299A4C66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49EDCE0D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3069B4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F806C8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AC8BAE0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11484B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S009</w:t>
            </w:r>
          </w:p>
        </w:tc>
        <w:tc>
          <w:tcPr>
            <w:tcW w:w="2740" w:type="dxa"/>
            <w:hideMark/>
          </w:tcPr>
          <w:p w14:paraId="1B355B7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Parapet Walls</w:t>
            </w:r>
          </w:p>
        </w:tc>
        <w:tc>
          <w:tcPr>
            <w:tcW w:w="1691" w:type="dxa"/>
            <w:noWrap/>
            <w:hideMark/>
          </w:tcPr>
          <w:p w14:paraId="6902DA64" w14:textId="691CCFB7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2D811954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CB56DA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73D6E9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F5FB449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1B5EE4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S010</w:t>
            </w:r>
          </w:p>
        </w:tc>
        <w:tc>
          <w:tcPr>
            <w:tcW w:w="2740" w:type="dxa"/>
            <w:hideMark/>
          </w:tcPr>
          <w:p w14:paraId="7B83F26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Approach Slab</w:t>
            </w:r>
          </w:p>
        </w:tc>
        <w:tc>
          <w:tcPr>
            <w:tcW w:w="1691" w:type="dxa"/>
            <w:noWrap/>
            <w:hideMark/>
          </w:tcPr>
          <w:p w14:paraId="0FF6A7D2" w14:textId="347B4354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490CD7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2277EE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03C965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81A7E81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05942EF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S011</w:t>
            </w:r>
          </w:p>
        </w:tc>
        <w:tc>
          <w:tcPr>
            <w:tcW w:w="2740" w:type="dxa"/>
            <w:hideMark/>
          </w:tcPr>
          <w:p w14:paraId="20DA5E7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in Toe Wall</w:t>
            </w:r>
          </w:p>
        </w:tc>
        <w:tc>
          <w:tcPr>
            <w:tcW w:w="1691" w:type="dxa"/>
            <w:noWrap/>
            <w:hideMark/>
          </w:tcPr>
          <w:p w14:paraId="74661566" w14:textId="695400F7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B4FF008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14B80DB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73F20E4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430A5F51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1B73E41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S012</w:t>
            </w:r>
          </w:p>
        </w:tc>
        <w:tc>
          <w:tcPr>
            <w:tcW w:w="2740" w:type="dxa"/>
            <w:hideMark/>
          </w:tcPr>
          <w:p w14:paraId="48014BC6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Dowels into Concrete</w:t>
            </w:r>
          </w:p>
        </w:tc>
        <w:tc>
          <w:tcPr>
            <w:tcW w:w="1691" w:type="dxa"/>
            <w:noWrap/>
            <w:hideMark/>
          </w:tcPr>
          <w:p w14:paraId="74C4BE79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3ACC161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278BDE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D196A2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2D8547E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7FF777A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S013</w:t>
            </w:r>
          </w:p>
        </w:tc>
        <w:tc>
          <w:tcPr>
            <w:tcW w:w="2740" w:type="dxa"/>
            <w:hideMark/>
          </w:tcPr>
          <w:p w14:paraId="53B5F13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Reinforcing Steel Bar</w:t>
            </w:r>
          </w:p>
        </w:tc>
        <w:tc>
          <w:tcPr>
            <w:tcW w:w="1691" w:type="dxa"/>
            <w:noWrap/>
            <w:hideMark/>
          </w:tcPr>
          <w:p w14:paraId="05F4E4EB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onnes</w:t>
            </w:r>
          </w:p>
        </w:tc>
        <w:tc>
          <w:tcPr>
            <w:tcW w:w="1268" w:type="dxa"/>
            <w:noWrap/>
            <w:hideMark/>
          </w:tcPr>
          <w:p w14:paraId="1EFEB57C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C850CA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743E5E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E0D171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502E43B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S014</w:t>
            </w:r>
          </w:p>
        </w:tc>
        <w:tc>
          <w:tcPr>
            <w:tcW w:w="2740" w:type="dxa"/>
            <w:hideMark/>
          </w:tcPr>
          <w:p w14:paraId="19E9549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Stainless Steel Reinforcing Steel Bar</w:t>
            </w:r>
          </w:p>
        </w:tc>
        <w:tc>
          <w:tcPr>
            <w:tcW w:w="1691" w:type="dxa"/>
            <w:noWrap/>
            <w:hideMark/>
          </w:tcPr>
          <w:p w14:paraId="275F2822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onnes</w:t>
            </w:r>
          </w:p>
        </w:tc>
        <w:tc>
          <w:tcPr>
            <w:tcW w:w="1268" w:type="dxa"/>
            <w:noWrap/>
            <w:hideMark/>
          </w:tcPr>
          <w:p w14:paraId="08935CD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185CAE2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692853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B94A186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473AFF0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S015</w:t>
            </w:r>
          </w:p>
        </w:tc>
        <w:tc>
          <w:tcPr>
            <w:tcW w:w="2740" w:type="dxa"/>
            <w:hideMark/>
          </w:tcPr>
          <w:p w14:paraId="3D579D0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Mechanical Connectors</w:t>
            </w:r>
          </w:p>
        </w:tc>
        <w:tc>
          <w:tcPr>
            <w:tcW w:w="1691" w:type="dxa"/>
            <w:noWrap/>
            <w:hideMark/>
          </w:tcPr>
          <w:p w14:paraId="65308A7B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123D8892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DAD147E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53F7FC3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4EF994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40058B1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S016</w:t>
            </w:r>
          </w:p>
        </w:tc>
        <w:tc>
          <w:tcPr>
            <w:tcW w:w="2740" w:type="dxa"/>
            <w:hideMark/>
          </w:tcPr>
          <w:p w14:paraId="2FB4C88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Stainless Steel Mechanical Connectors</w:t>
            </w:r>
          </w:p>
        </w:tc>
        <w:tc>
          <w:tcPr>
            <w:tcW w:w="1691" w:type="dxa"/>
            <w:noWrap/>
            <w:hideMark/>
          </w:tcPr>
          <w:p w14:paraId="457E4D45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19672291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4A5C7A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6E832C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E8BDC80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46D76AF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S017</w:t>
            </w:r>
          </w:p>
        </w:tc>
        <w:tc>
          <w:tcPr>
            <w:tcW w:w="2740" w:type="dxa"/>
            <w:hideMark/>
          </w:tcPr>
          <w:p w14:paraId="512E83F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Barrier Wall Railing</w:t>
            </w:r>
          </w:p>
        </w:tc>
        <w:tc>
          <w:tcPr>
            <w:tcW w:w="1691" w:type="dxa"/>
            <w:noWrap/>
            <w:hideMark/>
          </w:tcPr>
          <w:p w14:paraId="008910C5" w14:textId="00A9BB76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255502FA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95FE72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7F334FD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728BB4D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0697073A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S018</w:t>
            </w:r>
          </w:p>
        </w:tc>
        <w:tc>
          <w:tcPr>
            <w:tcW w:w="2740" w:type="dxa"/>
            <w:hideMark/>
          </w:tcPr>
          <w:p w14:paraId="6AFCDEC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Parapet Wall Railing</w:t>
            </w:r>
          </w:p>
        </w:tc>
        <w:tc>
          <w:tcPr>
            <w:tcW w:w="1691" w:type="dxa"/>
            <w:noWrap/>
            <w:hideMark/>
          </w:tcPr>
          <w:p w14:paraId="01FABC81" w14:textId="1FBD18E5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0B1E5671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5E6DBA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485AC1E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9A5922B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30A6443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S019</w:t>
            </w:r>
          </w:p>
        </w:tc>
        <w:tc>
          <w:tcPr>
            <w:tcW w:w="2740" w:type="dxa"/>
            <w:hideMark/>
          </w:tcPr>
          <w:p w14:paraId="7594B06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Pedestrian Railing</w:t>
            </w:r>
          </w:p>
        </w:tc>
        <w:tc>
          <w:tcPr>
            <w:tcW w:w="1691" w:type="dxa"/>
            <w:noWrap/>
            <w:hideMark/>
          </w:tcPr>
          <w:p w14:paraId="64411E63" w14:textId="016F8CFF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31379F3F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DE5013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56C5FD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60F5471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5FE57E5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S020</w:t>
            </w:r>
          </w:p>
        </w:tc>
        <w:tc>
          <w:tcPr>
            <w:tcW w:w="2740" w:type="dxa"/>
            <w:hideMark/>
          </w:tcPr>
          <w:p w14:paraId="022DDB0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Bicycle Railing</w:t>
            </w:r>
          </w:p>
        </w:tc>
        <w:tc>
          <w:tcPr>
            <w:tcW w:w="1691" w:type="dxa"/>
            <w:noWrap/>
            <w:hideMark/>
          </w:tcPr>
          <w:p w14:paraId="34377CB2" w14:textId="6D98E713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4FB78F82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0094CB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FD0BDD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327227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527588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S021</w:t>
            </w:r>
          </w:p>
        </w:tc>
        <w:tc>
          <w:tcPr>
            <w:tcW w:w="2740" w:type="dxa"/>
            <w:hideMark/>
          </w:tcPr>
          <w:p w14:paraId="717B247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Embedded Work in Structures</w:t>
            </w:r>
          </w:p>
        </w:tc>
        <w:tc>
          <w:tcPr>
            <w:tcW w:w="1691" w:type="dxa"/>
            <w:noWrap/>
            <w:hideMark/>
          </w:tcPr>
          <w:p w14:paraId="1C325CF2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53246B7B" w14:textId="0DCCFBBA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373C370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C18169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7333642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6F618B3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S022</w:t>
            </w:r>
          </w:p>
        </w:tc>
        <w:tc>
          <w:tcPr>
            <w:tcW w:w="2740" w:type="dxa"/>
            <w:hideMark/>
          </w:tcPr>
          <w:p w14:paraId="0C25A27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Bridge Deck Waterproofing</w:t>
            </w:r>
          </w:p>
        </w:tc>
        <w:tc>
          <w:tcPr>
            <w:tcW w:w="1691" w:type="dxa"/>
            <w:noWrap/>
            <w:hideMark/>
          </w:tcPr>
          <w:p w14:paraId="1AD70DD8" w14:textId="1D11DE9F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473AE40C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94B6C43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D85204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C45B727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2B530E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S023</w:t>
            </w:r>
          </w:p>
        </w:tc>
        <w:tc>
          <w:tcPr>
            <w:tcW w:w="2740" w:type="dxa"/>
            <w:hideMark/>
          </w:tcPr>
          <w:p w14:paraId="1C211CB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Membrane Reinforcement</w:t>
            </w:r>
          </w:p>
        </w:tc>
        <w:tc>
          <w:tcPr>
            <w:tcW w:w="1691" w:type="dxa"/>
            <w:noWrap/>
            <w:hideMark/>
          </w:tcPr>
          <w:p w14:paraId="3D56ED9F" w14:textId="16FC95F2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4AE6CA7F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12F34CE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AD9B01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EF95286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0990279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S024</w:t>
            </w:r>
          </w:p>
        </w:tc>
        <w:tc>
          <w:tcPr>
            <w:tcW w:w="2740" w:type="dxa"/>
            <w:hideMark/>
          </w:tcPr>
          <w:p w14:paraId="7A4C80B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Form and Fill Grooves</w:t>
            </w:r>
          </w:p>
        </w:tc>
        <w:tc>
          <w:tcPr>
            <w:tcW w:w="1691" w:type="dxa"/>
            <w:noWrap/>
            <w:hideMark/>
          </w:tcPr>
          <w:p w14:paraId="63F29551" w14:textId="2D14B750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6C571E1D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652B28A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43C2B07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09F6280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DDFB17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S025</w:t>
            </w:r>
          </w:p>
        </w:tc>
        <w:tc>
          <w:tcPr>
            <w:tcW w:w="2740" w:type="dxa"/>
            <w:hideMark/>
          </w:tcPr>
          <w:p w14:paraId="69A8642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Deck Surface Preparation</w:t>
            </w:r>
          </w:p>
        </w:tc>
        <w:tc>
          <w:tcPr>
            <w:tcW w:w="1691" w:type="dxa"/>
            <w:noWrap/>
            <w:hideMark/>
          </w:tcPr>
          <w:p w14:paraId="7C16BC93" w14:textId="0BDED17B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0F4D4B24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34861BF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ADAA2A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4CC05BD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1D927CF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S026</w:t>
            </w:r>
          </w:p>
        </w:tc>
        <w:tc>
          <w:tcPr>
            <w:tcW w:w="2740" w:type="dxa"/>
            <w:hideMark/>
          </w:tcPr>
          <w:p w14:paraId="17D055D0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Modification of Deck Drains</w:t>
            </w:r>
          </w:p>
        </w:tc>
        <w:tc>
          <w:tcPr>
            <w:tcW w:w="1691" w:type="dxa"/>
            <w:noWrap/>
            <w:hideMark/>
          </w:tcPr>
          <w:p w14:paraId="2E78D6BE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6CD30A1E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7380B9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C21B93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A3DE4A9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520526C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S027</w:t>
            </w:r>
          </w:p>
        </w:tc>
        <w:tc>
          <w:tcPr>
            <w:tcW w:w="2740" w:type="dxa"/>
            <w:hideMark/>
          </w:tcPr>
          <w:p w14:paraId="2AADC21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Bearings</w:t>
            </w:r>
          </w:p>
        </w:tc>
        <w:tc>
          <w:tcPr>
            <w:tcW w:w="1691" w:type="dxa"/>
            <w:noWrap/>
            <w:hideMark/>
          </w:tcPr>
          <w:p w14:paraId="66FABFDE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ach</w:t>
            </w:r>
          </w:p>
        </w:tc>
        <w:tc>
          <w:tcPr>
            <w:tcW w:w="1268" w:type="dxa"/>
            <w:noWrap/>
            <w:hideMark/>
          </w:tcPr>
          <w:p w14:paraId="3C9FA29B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32DF0E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48054B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0DD8BAD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637A29D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S028</w:t>
            </w:r>
          </w:p>
        </w:tc>
        <w:tc>
          <w:tcPr>
            <w:tcW w:w="2740" w:type="dxa"/>
            <w:hideMark/>
          </w:tcPr>
          <w:p w14:paraId="60A4265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Jacking of Superstructure</w:t>
            </w:r>
          </w:p>
        </w:tc>
        <w:tc>
          <w:tcPr>
            <w:tcW w:w="1691" w:type="dxa"/>
            <w:noWrap/>
            <w:hideMark/>
          </w:tcPr>
          <w:p w14:paraId="146101BA" w14:textId="77777777" w:rsidR="002D56F1" w:rsidRPr="00FF3C48" w:rsidRDefault="0036055B" w:rsidP="00D91B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688BEFAB" w14:textId="0BE1CFD6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5B766EA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980D0D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849D09E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E83E7A6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S029</w:t>
            </w:r>
          </w:p>
        </w:tc>
        <w:tc>
          <w:tcPr>
            <w:tcW w:w="2740" w:type="dxa"/>
            <w:hideMark/>
          </w:tcPr>
          <w:p w14:paraId="355AB19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Scarifying</w:t>
            </w:r>
          </w:p>
        </w:tc>
        <w:tc>
          <w:tcPr>
            <w:tcW w:w="1691" w:type="dxa"/>
            <w:noWrap/>
            <w:hideMark/>
          </w:tcPr>
          <w:p w14:paraId="735B78A4" w14:textId="5365E3D2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173031C7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EF25F0F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3358C0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1E4FE98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2D522B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S030</w:t>
            </w:r>
          </w:p>
        </w:tc>
        <w:tc>
          <w:tcPr>
            <w:tcW w:w="2740" w:type="dxa"/>
            <w:hideMark/>
          </w:tcPr>
          <w:p w14:paraId="65A11D0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Access to Work Area, Work Platform and Scaffolding</w:t>
            </w:r>
          </w:p>
        </w:tc>
        <w:tc>
          <w:tcPr>
            <w:tcW w:w="1691" w:type="dxa"/>
            <w:noWrap/>
            <w:hideMark/>
          </w:tcPr>
          <w:p w14:paraId="70E41E0A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7A6146D0" w14:textId="70EF003C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00E68A0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74A211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BA62C73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908073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S031</w:t>
            </w:r>
          </w:p>
        </w:tc>
        <w:tc>
          <w:tcPr>
            <w:tcW w:w="2740" w:type="dxa"/>
            <w:hideMark/>
          </w:tcPr>
          <w:p w14:paraId="340A949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Complete Deck</w:t>
            </w:r>
          </w:p>
        </w:tc>
        <w:tc>
          <w:tcPr>
            <w:tcW w:w="1691" w:type="dxa"/>
            <w:noWrap/>
            <w:hideMark/>
          </w:tcPr>
          <w:p w14:paraId="14F422A1" w14:textId="1D719424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4E13AEC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F9E780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7D6F8DF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0BEC1D2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71040B0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S032</w:t>
            </w:r>
          </w:p>
        </w:tc>
        <w:tc>
          <w:tcPr>
            <w:tcW w:w="2740" w:type="dxa"/>
            <w:hideMark/>
          </w:tcPr>
          <w:p w14:paraId="4327B77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Deck Joint Assemblies</w:t>
            </w:r>
          </w:p>
        </w:tc>
        <w:tc>
          <w:tcPr>
            <w:tcW w:w="1691" w:type="dxa"/>
            <w:noWrap/>
            <w:hideMark/>
          </w:tcPr>
          <w:p w14:paraId="65B5A1B3" w14:textId="05627D81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4093197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6FC00DFF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5E5ECE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0A9C009A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11E75F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S033</w:t>
            </w:r>
          </w:p>
        </w:tc>
        <w:tc>
          <w:tcPr>
            <w:tcW w:w="2740" w:type="dxa"/>
            <w:hideMark/>
          </w:tcPr>
          <w:p w14:paraId="489FAAE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Full Depth</w:t>
            </w:r>
          </w:p>
        </w:tc>
        <w:tc>
          <w:tcPr>
            <w:tcW w:w="1691" w:type="dxa"/>
            <w:noWrap/>
            <w:hideMark/>
          </w:tcPr>
          <w:p w14:paraId="306BCED6" w14:textId="67E9468A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32EAB1B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0AFDE3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5ECDB0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CAF17A5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1DCFD1F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S034</w:t>
            </w:r>
          </w:p>
        </w:tc>
        <w:tc>
          <w:tcPr>
            <w:tcW w:w="2740" w:type="dxa"/>
            <w:hideMark/>
          </w:tcPr>
          <w:p w14:paraId="48B799A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Partial Depth Type A</w:t>
            </w:r>
          </w:p>
        </w:tc>
        <w:tc>
          <w:tcPr>
            <w:tcW w:w="1691" w:type="dxa"/>
            <w:noWrap/>
            <w:hideMark/>
          </w:tcPr>
          <w:p w14:paraId="468F2F41" w14:textId="79F81AD9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7E14AD4C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A4930E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4E5BDC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E783392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42AFB4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S035</w:t>
            </w:r>
          </w:p>
        </w:tc>
        <w:tc>
          <w:tcPr>
            <w:tcW w:w="2740" w:type="dxa"/>
            <w:hideMark/>
          </w:tcPr>
          <w:p w14:paraId="3FF74AB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Partial Depth Type B</w:t>
            </w:r>
          </w:p>
        </w:tc>
        <w:tc>
          <w:tcPr>
            <w:tcW w:w="1691" w:type="dxa"/>
            <w:noWrap/>
            <w:hideMark/>
          </w:tcPr>
          <w:p w14:paraId="0CFAC3A6" w14:textId="12005E43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0B30775F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D60369A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4F1B898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49B39ACE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145F49F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S036</w:t>
            </w:r>
          </w:p>
        </w:tc>
        <w:tc>
          <w:tcPr>
            <w:tcW w:w="2740" w:type="dxa"/>
            <w:hideMark/>
          </w:tcPr>
          <w:p w14:paraId="26A59885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Partial Depth Type C</w:t>
            </w:r>
          </w:p>
        </w:tc>
        <w:tc>
          <w:tcPr>
            <w:tcW w:w="1691" w:type="dxa"/>
            <w:noWrap/>
            <w:hideMark/>
          </w:tcPr>
          <w:p w14:paraId="39D8EF99" w14:textId="5A974CD5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526C8CC9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961CA7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27A03F9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4761DE04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0A46B7B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S037</w:t>
            </w:r>
          </w:p>
        </w:tc>
        <w:tc>
          <w:tcPr>
            <w:tcW w:w="2740" w:type="dxa"/>
            <w:hideMark/>
          </w:tcPr>
          <w:p w14:paraId="5602AA0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Removal – Structural Component</w:t>
            </w:r>
          </w:p>
        </w:tc>
        <w:tc>
          <w:tcPr>
            <w:tcW w:w="1691" w:type="dxa"/>
            <w:noWrap/>
            <w:hideMark/>
          </w:tcPr>
          <w:p w14:paraId="3F4140AE" w14:textId="2843CA18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455B3C4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823A32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6A367CE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B3BB069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108F193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S038</w:t>
            </w:r>
          </w:p>
        </w:tc>
        <w:tc>
          <w:tcPr>
            <w:tcW w:w="2740" w:type="dxa"/>
            <w:hideMark/>
          </w:tcPr>
          <w:p w14:paraId="5CC7440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Abrasive Blast Cleaning for Overlays</w:t>
            </w:r>
          </w:p>
        </w:tc>
        <w:tc>
          <w:tcPr>
            <w:tcW w:w="1691" w:type="dxa"/>
            <w:noWrap/>
            <w:hideMark/>
          </w:tcPr>
          <w:p w14:paraId="638A5DDE" w14:textId="1DC2D61D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4E4001DD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08944A9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BFD3088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19CD892D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3BEBB8A3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S039</w:t>
            </w:r>
          </w:p>
        </w:tc>
        <w:tc>
          <w:tcPr>
            <w:tcW w:w="2740" w:type="dxa"/>
            <w:hideMark/>
          </w:tcPr>
          <w:p w14:paraId="5D170ED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Abrasive Blast Cleaning of Reinforcing Steel</w:t>
            </w:r>
          </w:p>
        </w:tc>
        <w:tc>
          <w:tcPr>
            <w:tcW w:w="1691" w:type="dxa"/>
            <w:noWrap/>
            <w:hideMark/>
          </w:tcPr>
          <w:p w14:paraId="58A249B1" w14:textId="58EA5C28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64F1EC7B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00A1B14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EBD936E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07F058FD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7D144F3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S040</w:t>
            </w:r>
          </w:p>
        </w:tc>
        <w:tc>
          <w:tcPr>
            <w:tcW w:w="2740" w:type="dxa"/>
            <w:hideMark/>
          </w:tcPr>
          <w:p w14:paraId="0F31242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Abrasive Blast Cleaning of Structural Steel in Contact with Concrete</w:t>
            </w:r>
          </w:p>
        </w:tc>
        <w:tc>
          <w:tcPr>
            <w:tcW w:w="1691" w:type="dxa"/>
            <w:noWrap/>
            <w:hideMark/>
          </w:tcPr>
          <w:p w14:paraId="6B4537E5" w14:textId="37FA3649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square metres</w:t>
            </w:r>
          </w:p>
        </w:tc>
        <w:tc>
          <w:tcPr>
            <w:tcW w:w="1268" w:type="dxa"/>
            <w:noWrap/>
            <w:hideMark/>
          </w:tcPr>
          <w:p w14:paraId="597E47D2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C96386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9FE9D9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1AE4CBA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A929F0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S041</w:t>
            </w:r>
          </w:p>
        </w:tc>
        <w:tc>
          <w:tcPr>
            <w:tcW w:w="2740" w:type="dxa"/>
            <w:hideMark/>
          </w:tcPr>
          <w:p w14:paraId="55EC97F4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Place Concrete Overlay</w:t>
            </w:r>
          </w:p>
        </w:tc>
        <w:tc>
          <w:tcPr>
            <w:tcW w:w="1691" w:type="dxa"/>
            <w:noWrap/>
            <w:hideMark/>
          </w:tcPr>
          <w:p w14:paraId="708E4A7F" w14:textId="3DF65F8E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1DCCE8B1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5907A032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4998C76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8DAFB3B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76C26EC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S042</w:t>
            </w:r>
          </w:p>
        </w:tc>
        <w:tc>
          <w:tcPr>
            <w:tcW w:w="2740" w:type="dxa"/>
            <w:hideMark/>
          </w:tcPr>
          <w:p w14:paraId="1C21E2FA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Place Latex Modified Concrete Overlay</w:t>
            </w:r>
          </w:p>
        </w:tc>
        <w:tc>
          <w:tcPr>
            <w:tcW w:w="1691" w:type="dxa"/>
            <w:noWrap/>
            <w:hideMark/>
          </w:tcPr>
          <w:p w14:paraId="5B0D5A53" w14:textId="74166E98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2A4F034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343CE467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F130CB3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29C5E381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43E4D5D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S043</w:t>
            </w:r>
          </w:p>
        </w:tc>
        <w:tc>
          <w:tcPr>
            <w:tcW w:w="2740" w:type="dxa"/>
            <w:hideMark/>
          </w:tcPr>
          <w:p w14:paraId="3CED2114" w14:textId="316EB3C1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Finish and Cure Concrete Overlay</w:t>
            </w:r>
          </w:p>
        </w:tc>
        <w:tc>
          <w:tcPr>
            <w:tcW w:w="1691" w:type="dxa"/>
            <w:noWrap/>
            <w:hideMark/>
          </w:tcPr>
          <w:p w14:paraId="701AD308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501EC0C8" w14:textId="1BE8E02E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46D6A1A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330389B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74A069C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7B5990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S044</w:t>
            </w:r>
          </w:p>
        </w:tc>
        <w:tc>
          <w:tcPr>
            <w:tcW w:w="2740" w:type="dxa"/>
            <w:hideMark/>
          </w:tcPr>
          <w:p w14:paraId="7CBCF1EA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Finish and Cure Latex Modified Concrete Overlay</w:t>
            </w:r>
          </w:p>
        </w:tc>
        <w:tc>
          <w:tcPr>
            <w:tcW w:w="1691" w:type="dxa"/>
            <w:noWrap/>
            <w:hideMark/>
          </w:tcPr>
          <w:p w14:paraId="7799A3AD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5C2925D9" w14:textId="4FED0B38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319DD55E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F0F415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D920817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4DEC795F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S045</w:t>
            </w:r>
          </w:p>
        </w:tc>
        <w:tc>
          <w:tcPr>
            <w:tcW w:w="2740" w:type="dxa"/>
            <w:hideMark/>
          </w:tcPr>
          <w:p w14:paraId="03F8FE2B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Patches, Formed Surfaces</w:t>
            </w:r>
          </w:p>
        </w:tc>
        <w:tc>
          <w:tcPr>
            <w:tcW w:w="1691" w:type="dxa"/>
            <w:noWrap/>
            <w:hideMark/>
          </w:tcPr>
          <w:p w14:paraId="023B6422" w14:textId="0A5F4DAE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3B7D1BC8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499FA0A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BE3CF3D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733702CB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64D2549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S046</w:t>
            </w:r>
          </w:p>
        </w:tc>
        <w:tc>
          <w:tcPr>
            <w:tcW w:w="2740" w:type="dxa"/>
            <w:hideMark/>
          </w:tcPr>
          <w:p w14:paraId="789C2D92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Patches, Unformed Surfaces</w:t>
            </w:r>
          </w:p>
        </w:tc>
        <w:tc>
          <w:tcPr>
            <w:tcW w:w="1691" w:type="dxa"/>
            <w:noWrap/>
            <w:hideMark/>
          </w:tcPr>
          <w:p w14:paraId="1A8D21E4" w14:textId="2C4240A3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3359F861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1D9A5ED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4634D0B1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68CB1186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2073268D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S047</w:t>
            </w:r>
          </w:p>
        </w:tc>
        <w:tc>
          <w:tcPr>
            <w:tcW w:w="2740" w:type="dxa"/>
            <w:hideMark/>
          </w:tcPr>
          <w:p w14:paraId="7C9AABFC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Latex Modified Mortar Patches</w:t>
            </w:r>
          </w:p>
        </w:tc>
        <w:tc>
          <w:tcPr>
            <w:tcW w:w="1691" w:type="dxa"/>
            <w:noWrap/>
            <w:hideMark/>
          </w:tcPr>
          <w:p w14:paraId="54C4EEA9" w14:textId="6948572E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2204BD03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2AD3D9F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C5E4D60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341BCCB6" w14:textId="77777777" w:rsidTr="00FF3C48">
        <w:trPr>
          <w:trHeight w:val="324"/>
        </w:trPr>
        <w:tc>
          <w:tcPr>
            <w:tcW w:w="977" w:type="dxa"/>
            <w:noWrap/>
            <w:hideMark/>
          </w:tcPr>
          <w:p w14:paraId="516C1D9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S048</w:t>
            </w:r>
          </w:p>
        </w:tc>
        <w:tc>
          <w:tcPr>
            <w:tcW w:w="2740" w:type="dxa"/>
            <w:hideMark/>
          </w:tcPr>
          <w:p w14:paraId="3BB90B5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Concrete Refacing</w:t>
            </w:r>
          </w:p>
        </w:tc>
        <w:tc>
          <w:tcPr>
            <w:tcW w:w="1691" w:type="dxa"/>
            <w:noWrap/>
            <w:hideMark/>
          </w:tcPr>
          <w:p w14:paraId="44F5EE3D" w14:textId="5B835CA4" w:rsidR="002D56F1" w:rsidRPr="00FF3C48" w:rsidRDefault="00693197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cubic metres</w:t>
            </w:r>
          </w:p>
        </w:tc>
        <w:tc>
          <w:tcPr>
            <w:tcW w:w="1268" w:type="dxa"/>
            <w:noWrap/>
            <w:hideMark/>
          </w:tcPr>
          <w:p w14:paraId="29C172E0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7D60D79C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073C6C8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4BA779E3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298923E8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S049</w:t>
            </w:r>
          </w:p>
        </w:tc>
        <w:tc>
          <w:tcPr>
            <w:tcW w:w="2740" w:type="dxa"/>
            <w:hideMark/>
          </w:tcPr>
          <w:p w14:paraId="0D334131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Crack Injection</w:t>
            </w:r>
          </w:p>
        </w:tc>
        <w:tc>
          <w:tcPr>
            <w:tcW w:w="1691" w:type="dxa"/>
            <w:noWrap/>
            <w:hideMark/>
          </w:tcPr>
          <w:p w14:paraId="0258BA57" w14:textId="68DA5CC4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69319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</w:p>
        </w:tc>
        <w:tc>
          <w:tcPr>
            <w:tcW w:w="1268" w:type="dxa"/>
            <w:noWrap/>
            <w:hideMark/>
          </w:tcPr>
          <w:p w14:paraId="20F13E4D" w14:textId="77777777" w:rsidR="002D56F1" w:rsidRPr="009B5646" w:rsidRDefault="002D56F1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90" w:type="dxa"/>
            <w:noWrap/>
            <w:hideMark/>
          </w:tcPr>
          <w:p w14:paraId="61EFC745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46BC94D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46CE7" w14:paraId="56403360" w14:textId="77777777" w:rsidTr="00FF3C48">
        <w:trPr>
          <w:trHeight w:val="288"/>
        </w:trPr>
        <w:tc>
          <w:tcPr>
            <w:tcW w:w="977" w:type="dxa"/>
            <w:noWrap/>
            <w:hideMark/>
          </w:tcPr>
          <w:p w14:paraId="72FBDB9E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S050</w:t>
            </w:r>
          </w:p>
        </w:tc>
        <w:tc>
          <w:tcPr>
            <w:tcW w:w="2740" w:type="dxa"/>
            <w:hideMark/>
          </w:tcPr>
          <w:p w14:paraId="43253AA7" w14:textId="77777777" w:rsidR="002D56F1" w:rsidRPr="00FF3C48" w:rsidRDefault="0036055B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Glass Fibre Reinforced Polymer Reinforcing Bar</w:t>
            </w:r>
          </w:p>
        </w:tc>
        <w:tc>
          <w:tcPr>
            <w:tcW w:w="1691" w:type="dxa"/>
            <w:noWrap/>
            <w:hideMark/>
          </w:tcPr>
          <w:p w14:paraId="0647F50F" w14:textId="77777777" w:rsidR="002D56F1" w:rsidRPr="00FF3C48" w:rsidRDefault="0036055B" w:rsidP="00FF3C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ump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</w:t>
            </w:r>
            <w:r w:rsidRPr="00FF3C4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um</w:t>
            </w:r>
          </w:p>
        </w:tc>
        <w:tc>
          <w:tcPr>
            <w:tcW w:w="1268" w:type="dxa"/>
            <w:noWrap/>
            <w:hideMark/>
          </w:tcPr>
          <w:p w14:paraId="1190F281" w14:textId="53D43A42" w:rsidR="002D56F1" w:rsidRPr="009B5646" w:rsidRDefault="00145DB2" w:rsidP="004B60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B564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90" w:type="dxa"/>
            <w:noWrap/>
            <w:hideMark/>
          </w:tcPr>
          <w:p w14:paraId="00B3FF3B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7" w:type="dxa"/>
            <w:noWrap/>
            <w:hideMark/>
          </w:tcPr>
          <w:p w14:paraId="14532F09" w14:textId="77777777" w:rsidR="002D56F1" w:rsidRPr="00FF3C48" w:rsidRDefault="002D56F1" w:rsidP="00FF3C4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7FFDDAC" w14:textId="77777777" w:rsidR="002D56F1" w:rsidRDefault="002D56F1" w:rsidP="006F5ED4">
      <w:pPr>
        <w:ind w:left="-709"/>
        <w:rPr>
          <w:rStyle w:val="HeadlineTahoma20ptBold"/>
          <w:rFonts w:ascii="Calibri" w:hAnsi="Calibri" w:cs="Arial"/>
          <w:sz w:val="22"/>
          <w:szCs w:val="22"/>
        </w:rPr>
      </w:pPr>
    </w:p>
    <w:p w14:paraId="2DE8184E" w14:textId="31E066B2" w:rsidR="002D56F1" w:rsidRPr="009C0231" w:rsidRDefault="002D56F1" w:rsidP="009C0231">
      <w:pPr>
        <w:rPr>
          <w:rStyle w:val="HeadlineTahoma20ptBold"/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2D56F1" w:rsidRPr="009C0231" w:rsidSect="00F55CDD">
      <w:footerReference w:type="default" r:id="rId12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structions" w:date="2024-08-13T09:46:00Z" w:initials="I">
    <w:p w14:paraId="57D570FC" w14:textId="77777777" w:rsidR="003E0B1E" w:rsidRDefault="00D71E91" w:rsidP="003E0B1E">
      <w:pPr>
        <w:pStyle w:val="CommentText"/>
      </w:pPr>
      <w:r>
        <w:rPr>
          <w:rStyle w:val="CommentReference"/>
        </w:rPr>
        <w:annotationRef/>
      </w:r>
      <w:r w:rsidR="003E0B1E">
        <w:t>Designer Notes:</w:t>
      </w:r>
    </w:p>
    <w:p w14:paraId="325C56FA" w14:textId="77777777" w:rsidR="003E0B1E" w:rsidRDefault="003E0B1E" w:rsidP="003E0B1E">
      <w:pPr>
        <w:pStyle w:val="CommentText"/>
        <w:numPr>
          <w:ilvl w:val="0"/>
          <w:numId w:val="31"/>
        </w:numPr>
      </w:pPr>
      <w:r>
        <w:t>Delete all items that are not required for the tender from both the specifications and bid form templates;</w:t>
      </w:r>
    </w:p>
    <w:p w14:paraId="1B819016" w14:textId="77777777" w:rsidR="003E0B1E" w:rsidRDefault="003E0B1E" w:rsidP="003E0B1E">
      <w:pPr>
        <w:pStyle w:val="CommentText"/>
        <w:numPr>
          <w:ilvl w:val="0"/>
          <w:numId w:val="31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374FBCD6" w14:textId="77777777" w:rsidR="003E0B1E" w:rsidRDefault="003E0B1E" w:rsidP="003E0B1E">
      <w:pPr>
        <w:pStyle w:val="CommentText"/>
        <w:numPr>
          <w:ilvl w:val="0"/>
          <w:numId w:val="31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09:46:00Z" w:initials="I">
    <w:p w14:paraId="11E1C442" w14:textId="77777777" w:rsidR="003E0B1E" w:rsidRDefault="00D71E91" w:rsidP="003E0B1E">
      <w:pPr>
        <w:pStyle w:val="CommentText"/>
      </w:pPr>
      <w:r>
        <w:rPr>
          <w:rStyle w:val="CommentReference"/>
        </w:rPr>
        <w:annotationRef/>
      </w:r>
      <w:r w:rsidR="003E0B1E">
        <w:t xml:space="preserve">Designer Note: Unit of Measurement: </w:t>
      </w:r>
      <w:r w:rsidR="003E0B1E">
        <w:rPr>
          <w:b/>
          <w:bCs/>
        </w:rPr>
        <w:t>do not use abbreviations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4FBCD6" w15:done="0"/>
  <w15:commentEx w15:paraId="11E1C4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5A9E3" w16cex:dateUtc="2024-08-13T13:46:00Z"/>
  <w16cex:commentExtensible w16cex:durableId="2A65AA04" w16cex:dateUtc="2024-08-13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FBCD6" w16cid:durableId="2A65A9E3"/>
  <w16cid:commentId w16cid:paraId="11E1C442" w16cid:durableId="2A65AA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77EC" w14:textId="77777777" w:rsidR="006F44D2" w:rsidRDefault="0036055B">
      <w:r>
        <w:separator/>
      </w:r>
    </w:p>
  </w:endnote>
  <w:endnote w:type="continuationSeparator" w:id="0">
    <w:p w14:paraId="7104F54E" w14:textId="77777777" w:rsidR="006F44D2" w:rsidRDefault="0036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03D4" w14:textId="77777777" w:rsidR="002D56F1" w:rsidRDefault="002D56F1" w:rsidP="005F44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35E3" w14:textId="77777777" w:rsidR="006F44D2" w:rsidRDefault="0036055B">
      <w:r>
        <w:separator/>
      </w:r>
    </w:p>
  </w:footnote>
  <w:footnote w:type="continuationSeparator" w:id="0">
    <w:p w14:paraId="0DDBE524" w14:textId="77777777" w:rsidR="006F44D2" w:rsidRDefault="0036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F42588"/>
    <w:multiLevelType w:val="hybridMultilevel"/>
    <w:tmpl w:val="34C0A51C"/>
    <w:lvl w:ilvl="0" w:tplc="D6DAEC94">
      <w:start w:val="1"/>
      <w:numFmt w:val="decimal"/>
      <w:lvlText w:val=""/>
      <w:lvlJc w:val="left"/>
    </w:lvl>
    <w:lvl w:ilvl="1" w:tplc="886C0438">
      <w:numFmt w:val="decimal"/>
      <w:lvlText w:val=""/>
      <w:lvlJc w:val="left"/>
    </w:lvl>
    <w:lvl w:ilvl="2" w:tplc="5232C8CC">
      <w:numFmt w:val="decimal"/>
      <w:lvlText w:val=""/>
      <w:lvlJc w:val="left"/>
    </w:lvl>
    <w:lvl w:ilvl="3" w:tplc="F4E80F54">
      <w:numFmt w:val="decimal"/>
      <w:lvlText w:val=""/>
      <w:lvlJc w:val="left"/>
    </w:lvl>
    <w:lvl w:ilvl="4" w:tplc="8F86757A">
      <w:numFmt w:val="decimal"/>
      <w:lvlText w:val=""/>
      <w:lvlJc w:val="left"/>
    </w:lvl>
    <w:lvl w:ilvl="5" w:tplc="2FBED79E">
      <w:numFmt w:val="decimal"/>
      <w:lvlText w:val=""/>
      <w:lvlJc w:val="left"/>
    </w:lvl>
    <w:lvl w:ilvl="6" w:tplc="65EEED76">
      <w:numFmt w:val="decimal"/>
      <w:lvlText w:val=""/>
      <w:lvlJc w:val="left"/>
    </w:lvl>
    <w:lvl w:ilvl="7" w:tplc="650E5940">
      <w:numFmt w:val="decimal"/>
      <w:lvlText w:val=""/>
      <w:lvlJc w:val="left"/>
    </w:lvl>
    <w:lvl w:ilvl="8" w:tplc="46E07DF0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BDD41F2E">
      <w:start w:val="1"/>
      <w:numFmt w:val="decimal"/>
      <w:lvlText w:val=""/>
      <w:lvlJc w:val="left"/>
    </w:lvl>
    <w:lvl w:ilvl="1" w:tplc="B2A0233C">
      <w:numFmt w:val="decimal"/>
      <w:lvlText w:val=""/>
      <w:lvlJc w:val="left"/>
    </w:lvl>
    <w:lvl w:ilvl="2" w:tplc="297262BA">
      <w:numFmt w:val="decimal"/>
      <w:lvlText w:val=""/>
      <w:lvlJc w:val="left"/>
    </w:lvl>
    <w:lvl w:ilvl="3" w:tplc="0908C1A0">
      <w:numFmt w:val="decimal"/>
      <w:lvlText w:val=""/>
      <w:lvlJc w:val="left"/>
    </w:lvl>
    <w:lvl w:ilvl="4" w:tplc="98F21688">
      <w:numFmt w:val="decimal"/>
      <w:lvlText w:val=""/>
      <w:lvlJc w:val="left"/>
    </w:lvl>
    <w:lvl w:ilvl="5" w:tplc="BC407638">
      <w:numFmt w:val="decimal"/>
      <w:lvlText w:val=""/>
      <w:lvlJc w:val="left"/>
    </w:lvl>
    <w:lvl w:ilvl="6" w:tplc="A3A0E2BE">
      <w:numFmt w:val="decimal"/>
      <w:lvlText w:val=""/>
      <w:lvlJc w:val="left"/>
    </w:lvl>
    <w:lvl w:ilvl="7" w:tplc="29A40196">
      <w:numFmt w:val="decimal"/>
      <w:lvlText w:val=""/>
      <w:lvlJc w:val="left"/>
    </w:lvl>
    <w:lvl w:ilvl="8" w:tplc="37F05A00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CA1C3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8FC1F42" w:tentative="1">
      <w:start w:val="1"/>
      <w:numFmt w:val="lowerLetter"/>
      <w:lvlText w:val="%2."/>
      <w:lvlJc w:val="left"/>
      <w:pPr>
        <w:ind w:left="1440" w:hanging="360"/>
      </w:pPr>
    </w:lvl>
    <w:lvl w:ilvl="2" w:tplc="6E342BEE" w:tentative="1">
      <w:start w:val="1"/>
      <w:numFmt w:val="lowerRoman"/>
      <w:lvlText w:val="%3."/>
      <w:lvlJc w:val="right"/>
      <w:pPr>
        <w:ind w:left="2160" w:hanging="180"/>
      </w:pPr>
    </w:lvl>
    <w:lvl w:ilvl="3" w:tplc="D8F265B0" w:tentative="1">
      <w:start w:val="1"/>
      <w:numFmt w:val="decimal"/>
      <w:lvlText w:val="%4."/>
      <w:lvlJc w:val="left"/>
      <w:pPr>
        <w:ind w:left="2880" w:hanging="360"/>
      </w:pPr>
    </w:lvl>
    <w:lvl w:ilvl="4" w:tplc="825C94F6" w:tentative="1">
      <w:start w:val="1"/>
      <w:numFmt w:val="lowerLetter"/>
      <w:lvlText w:val="%5."/>
      <w:lvlJc w:val="left"/>
      <w:pPr>
        <w:ind w:left="3600" w:hanging="360"/>
      </w:pPr>
    </w:lvl>
    <w:lvl w:ilvl="5" w:tplc="502C28C2" w:tentative="1">
      <w:start w:val="1"/>
      <w:numFmt w:val="lowerRoman"/>
      <w:lvlText w:val="%6."/>
      <w:lvlJc w:val="right"/>
      <w:pPr>
        <w:ind w:left="4320" w:hanging="180"/>
      </w:pPr>
    </w:lvl>
    <w:lvl w:ilvl="6" w:tplc="FB2EBA4A" w:tentative="1">
      <w:start w:val="1"/>
      <w:numFmt w:val="decimal"/>
      <w:lvlText w:val="%7."/>
      <w:lvlJc w:val="left"/>
      <w:pPr>
        <w:ind w:left="5040" w:hanging="360"/>
      </w:pPr>
    </w:lvl>
    <w:lvl w:ilvl="7" w:tplc="3D5A257A" w:tentative="1">
      <w:start w:val="1"/>
      <w:numFmt w:val="lowerLetter"/>
      <w:lvlText w:val="%8."/>
      <w:lvlJc w:val="left"/>
      <w:pPr>
        <w:ind w:left="5760" w:hanging="360"/>
      </w:pPr>
    </w:lvl>
    <w:lvl w:ilvl="8" w:tplc="0EB8F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5570B"/>
    <w:multiLevelType w:val="hybridMultilevel"/>
    <w:tmpl w:val="F41A4224"/>
    <w:lvl w:ilvl="0" w:tplc="AC942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48B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2E61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670B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36D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BA9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A8E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6E2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5AE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7" w15:restartNumberingAfterBreak="0">
    <w:nsid w:val="36F802A8"/>
    <w:multiLevelType w:val="hybridMultilevel"/>
    <w:tmpl w:val="31E0B952"/>
    <w:lvl w:ilvl="0" w:tplc="0EEA7F7C">
      <w:start w:val="1"/>
      <w:numFmt w:val="decimal"/>
      <w:lvlText w:val="%1."/>
      <w:lvlJc w:val="left"/>
      <w:pPr>
        <w:ind w:left="720" w:hanging="360"/>
      </w:pPr>
    </w:lvl>
    <w:lvl w:ilvl="1" w:tplc="3544EB96" w:tentative="1">
      <w:start w:val="1"/>
      <w:numFmt w:val="lowerLetter"/>
      <w:lvlText w:val="%2."/>
      <w:lvlJc w:val="left"/>
      <w:pPr>
        <w:ind w:left="1440" w:hanging="360"/>
      </w:pPr>
    </w:lvl>
    <w:lvl w:ilvl="2" w:tplc="6DC6B53E" w:tentative="1">
      <w:start w:val="1"/>
      <w:numFmt w:val="lowerRoman"/>
      <w:lvlText w:val="%3."/>
      <w:lvlJc w:val="right"/>
      <w:pPr>
        <w:ind w:left="2160" w:hanging="180"/>
      </w:pPr>
    </w:lvl>
    <w:lvl w:ilvl="3" w:tplc="928A4692" w:tentative="1">
      <w:start w:val="1"/>
      <w:numFmt w:val="decimal"/>
      <w:lvlText w:val="%4."/>
      <w:lvlJc w:val="left"/>
      <w:pPr>
        <w:ind w:left="2880" w:hanging="360"/>
      </w:pPr>
    </w:lvl>
    <w:lvl w:ilvl="4" w:tplc="C7AA3742" w:tentative="1">
      <w:start w:val="1"/>
      <w:numFmt w:val="lowerLetter"/>
      <w:lvlText w:val="%5."/>
      <w:lvlJc w:val="left"/>
      <w:pPr>
        <w:ind w:left="3600" w:hanging="360"/>
      </w:pPr>
    </w:lvl>
    <w:lvl w:ilvl="5" w:tplc="3DAAEE56" w:tentative="1">
      <w:start w:val="1"/>
      <w:numFmt w:val="lowerRoman"/>
      <w:lvlText w:val="%6."/>
      <w:lvlJc w:val="right"/>
      <w:pPr>
        <w:ind w:left="4320" w:hanging="180"/>
      </w:pPr>
    </w:lvl>
    <w:lvl w:ilvl="6" w:tplc="FF447022" w:tentative="1">
      <w:start w:val="1"/>
      <w:numFmt w:val="decimal"/>
      <w:lvlText w:val="%7."/>
      <w:lvlJc w:val="left"/>
      <w:pPr>
        <w:ind w:left="5040" w:hanging="360"/>
      </w:pPr>
    </w:lvl>
    <w:lvl w:ilvl="7" w:tplc="64406D08" w:tentative="1">
      <w:start w:val="1"/>
      <w:numFmt w:val="lowerLetter"/>
      <w:lvlText w:val="%8."/>
      <w:lvlJc w:val="left"/>
      <w:pPr>
        <w:ind w:left="5760" w:hanging="360"/>
      </w:pPr>
    </w:lvl>
    <w:lvl w:ilvl="8" w:tplc="23DE7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741D6"/>
    <w:multiLevelType w:val="hybridMultilevel"/>
    <w:tmpl w:val="4CD26E22"/>
    <w:lvl w:ilvl="0" w:tplc="814A6C38">
      <w:start w:val="1"/>
      <w:numFmt w:val="lowerLetter"/>
      <w:pStyle w:val="TRNSpecIndent1numbered"/>
      <w:lvlText w:val="%1)"/>
      <w:lvlJc w:val="left"/>
      <w:pPr>
        <w:ind w:left="1440" w:hanging="360"/>
      </w:pPr>
    </w:lvl>
    <w:lvl w:ilvl="1" w:tplc="0EAC37C4" w:tentative="1">
      <w:start w:val="1"/>
      <w:numFmt w:val="lowerLetter"/>
      <w:lvlText w:val="%2."/>
      <w:lvlJc w:val="left"/>
      <w:pPr>
        <w:ind w:left="2160" w:hanging="360"/>
      </w:pPr>
    </w:lvl>
    <w:lvl w:ilvl="2" w:tplc="DFF0B186" w:tentative="1">
      <w:start w:val="1"/>
      <w:numFmt w:val="lowerRoman"/>
      <w:lvlText w:val="%3."/>
      <w:lvlJc w:val="right"/>
      <w:pPr>
        <w:ind w:left="2880" w:hanging="180"/>
      </w:pPr>
    </w:lvl>
    <w:lvl w:ilvl="3" w:tplc="153C21B4" w:tentative="1">
      <w:start w:val="1"/>
      <w:numFmt w:val="decimal"/>
      <w:lvlText w:val="%4."/>
      <w:lvlJc w:val="left"/>
      <w:pPr>
        <w:ind w:left="3600" w:hanging="360"/>
      </w:pPr>
    </w:lvl>
    <w:lvl w:ilvl="4" w:tplc="5AB2C994" w:tentative="1">
      <w:start w:val="1"/>
      <w:numFmt w:val="lowerLetter"/>
      <w:lvlText w:val="%5."/>
      <w:lvlJc w:val="left"/>
      <w:pPr>
        <w:ind w:left="4320" w:hanging="360"/>
      </w:pPr>
    </w:lvl>
    <w:lvl w:ilvl="5" w:tplc="D360BBC0" w:tentative="1">
      <w:start w:val="1"/>
      <w:numFmt w:val="lowerRoman"/>
      <w:lvlText w:val="%6."/>
      <w:lvlJc w:val="right"/>
      <w:pPr>
        <w:ind w:left="5040" w:hanging="180"/>
      </w:pPr>
    </w:lvl>
    <w:lvl w:ilvl="6" w:tplc="6464C490" w:tentative="1">
      <w:start w:val="1"/>
      <w:numFmt w:val="decimal"/>
      <w:lvlText w:val="%7."/>
      <w:lvlJc w:val="left"/>
      <w:pPr>
        <w:ind w:left="5760" w:hanging="360"/>
      </w:pPr>
    </w:lvl>
    <w:lvl w:ilvl="7" w:tplc="43EADE0E" w:tentative="1">
      <w:start w:val="1"/>
      <w:numFmt w:val="lowerLetter"/>
      <w:lvlText w:val="%8."/>
      <w:lvlJc w:val="left"/>
      <w:pPr>
        <w:ind w:left="6480" w:hanging="360"/>
      </w:pPr>
    </w:lvl>
    <w:lvl w:ilvl="8" w:tplc="65F4D2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894497"/>
    <w:multiLevelType w:val="hybridMultilevel"/>
    <w:tmpl w:val="137A9DFE"/>
    <w:lvl w:ilvl="0" w:tplc="C242E3B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177E84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850B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602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1FED7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6065A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6681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7CE1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6AACFC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362FCC"/>
    <w:multiLevelType w:val="hybridMultilevel"/>
    <w:tmpl w:val="E4AEA0B6"/>
    <w:lvl w:ilvl="0" w:tplc="48508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82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DEE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CB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AE2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BED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4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43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000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10C21"/>
    <w:multiLevelType w:val="hybridMultilevel"/>
    <w:tmpl w:val="E40E9356"/>
    <w:lvl w:ilvl="0" w:tplc="85EAE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AE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9C3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1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C8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962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AD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47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BEE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3" w15:restartNumberingAfterBreak="0">
    <w:nsid w:val="5CD93593"/>
    <w:multiLevelType w:val="hybridMultilevel"/>
    <w:tmpl w:val="7E3675CC"/>
    <w:lvl w:ilvl="0" w:tplc="4AEEF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0B4D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061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CD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49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28A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C9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28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845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2746F"/>
    <w:multiLevelType w:val="hybridMultilevel"/>
    <w:tmpl w:val="1946E792"/>
    <w:lvl w:ilvl="0" w:tplc="409C2D9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956245F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AE879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4CCC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0A492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2B60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8A6E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D2C4C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544E8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2F47495"/>
    <w:multiLevelType w:val="hybridMultilevel"/>
    <w:tmpl w:val="3A96D668"/>
    <w:lvl w:ilvl="0" w:tplc="7B5AB54E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15C6CD3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93E089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322884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52D05F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9CC239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8C88C1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5C62890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49105A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 w15:restartNumberingAfterBreak="0">
    <w:nsid w:val="66452343"/>
    <w:multiLevelType w:val="hybridMultilevel"/>
    <w:tmpl w:val="EFE47E34"/>
    <w:lvl w:ilvl="0" w:tplc="28801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BAA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AB03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E29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E886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8CE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F28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524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422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8" w15:restartNumberingAfterBreak="0">
    <w:nsid w:val="7C580D12"/>
    <w:multiLevelType w:val="multilevel"/>
    <w:tmpl w:val="84F07B76"/>
    <w:numStyleLink w:val="BasicLegalNum"/>
  </w:abstractNum>
  <w:num w:numId="1" w16cid:durableId="633222332">
    <w:abstractNumId w:val="11"/>
  </w:num>
  <w:num w:numId="2" w16cid:durableId="607540332">
    <w:abstractNumId w:val="9"/>
  </w:num>
  <w:num w:numId="3" w16cid:durableId="579489116">
    <w:abstractNumId w:val="8"/>
  </w:num>
  <w:num w:numId="4" w16cid:durableId="859975955">
    <w:abstractNumId w:val="7"/>
  </w:num>
  <w:num w:numId="5" w16cid:durableId="2022007905">
    <w:abstractNumId w:val="6"/>
  </w:num>
  <w:num w:numId="6" w16cid:durableId="317468338">
    <w:abstractNumId w:val="10"/>
  </w:num>
  <w:num w:numId="7" w16cid:durableId="1971935848">
    <w:abstractNumId w:val="5"/>
  </w:num>
  <w:num w:numId="8" w16cid:durableId="1173032631">
    <w:abstractNumId w:val="4"/>
  </w:num>
  <w:num w:numId="9" w16cid:durableId="1514765870">
    <w:abstractNumId w:val="3"/>
  </w:num>
  <w:num w:numId="10" w16cid:durableId="639699507">
    <w:abstractNumId w:val="2"/>
  </w:num>
  <w:num w:numId="11" w16cid:durableId="2128815764">
    <w:abstractNumId w:val="20"/>
  </w:num>
  <w:num w:numId="12" w16cid:durableId="537011663">
    <w:abstractNumId w:val="0"/>
  </w:num>
  <w:num w:numId="13" w16cid:durableId="2060592241">
    <w:abstractNumId w:val="21"/>
  </w:num>
  <w:num w:numId="14" w16cid:durableId="1666661729">
    <w:abstractNumId w:val="1"/>
  </w:num>
  <w:num w:numId="15" w16cid:durableId="613682020">
    <w:abstractNumId w:val="23"/>
  </w:num>
  <w:num w:numId="16" w16cid:durableId="1028946389">
    <w:abstractNumId w:val="13"/>
  </w:num>
  <w:num w:numId="17" w16cid:durableId="989599492">
    <w:abstractNumId w:val="28"/>
  </w:num>
  <w:num w:numId="18" w16cid:durableId="1116020900">
    <w:abstractNumId w:val="28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430053557">
    <w:abstractNumId w:val="14"/>
  </w:num>
  <w:num w:numId="20" w16cid:durableId="1831672525">
    <w:abstractNumId w:val="17"/>
  </w:num>
  <w:num w:numId="21" w16cid:durableId="1642923913">
    <w:abstractNumId w:val="24"/>
  </w:num>
  <w:num w:numId="22" w16cid:durableId="851182354">
    <w:abstractNumId w:val="19"/>
  </w:num>
  <w:num w:numId="23" w16cid:durableId="2128814552">
    <w:abstractNumId w:val="25"/>
  </w:num>
  <w:num w:numId="24" w16cid:durableId="1497646589">
    <w:abstractNumId w:val="22"/>
  </w:num>
  <w:num w:numId="25" w16cid:durableId="1159886014">
    <w:abstractNumId w:val="27"/>
  </w:num>
  <w:num w:numId="26" w16cid:durableId="2060275104">
    <w:abstractNumId w:val="16"/>
  </w:num>
  <w:num w:numId="27" w16cid:durableId="1638339513">
    <w:abstractNumId w:val="12"/>
  </w:num>
  <w:num w:numId="28" w16cid:durableId="1057120893">
    <w:abstractNumId w:val="18"/>
  </w:num>
  <w:num w:numId="29" w16cid:durableId="92477667">
    <w:abstractNumId w:val="18"/>
    <w:lvlOverride w:ilvl="0">
      <w:startOverride w:val="1"/>
    </w:lvlOverride>
  </w:num>
  <w:num w:numId="30" w16cid:durableId="1627734409">
    <w:abstractNumId w:val="15"/>
  </w:num>
  <w:num w:numId="31" w16cid:durableId="2110806992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E7"/>
    <w:rsid w:val="00056DA2"/>
    <w:rsid w:val="00062B5B"/>
    <w:rsid w:val="00086294"/>
    <w:rsid w:val="00145DB2"/>
    <w:rsid w:val="002D56F1"/>
    <w:rsid w:val="0036055B"/>
    <w:rsid w:val="003E0B1E"/>
    <w:rsid w:val="004A7727"/>
    <w:rsid w:val="004B60B4"/>
    <w:rsid w:val="00535048"/>
    <w:rsid w:val="00550E37"/>
    <w:rsid w:val="005517E3"/>
    <w:rsid w:val="005A6BD6"/>
    <w:rsid w:val="00693197"/>
    <w:rsid w:val="006F44D2"/>
    <w:rsid w:val="00702651"/>
    <w:rsid w:val="00772C5F"/>
    <w:rsid w:val="007E38CB"/>
    <w:rsid w:val="00993672"/>
    <w:rsid w:val="009B5646"/>
    <w:rsid w:val="009C0231"/>
    <w:rsid w:val="00A2109C"/>
    <w:rsid w:val="00A42D34"/>
    <w:rsid w:val="00A46CE7"/>
    <w:rsid w:val="00AA35E0"/>
    <w:rsid w:val="00AF1861"/>
    <w:rsid w:val="00C00688"/>
    <w:rsid w:val="00D71E91"/>
    <w:rsid w:val="00E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BCC95"/>
  <w15:docId w15:val="{0901AC37-80D9-4840-ABA2-BF671C12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EC2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TRNSpecIndent1numbered">
    <w:name w:val="TRN Spec Indent 1 numbered"/>
    <w:basedOn w:val="Normal"/>
    <w:qFormat/>
    <w:rsid w:val="008D60AE"/>
    <w:pPr>
      <w:numPr>
        <w:numId w:val="28"/>
      </w:numPr>
      <w:spacing w:before="120" w:after="120" w:line="264" w:lineRule="auto"/>
    </w:pPr>
    <w:rPr>
      <w:rFonts w:ascii="Calibri" w:eastAsiaTheme="minorHAnsi" w:hAnsi="Calibri" w:cstheme="minorBidi"/>
      <w:szCs w:val="22"/>
      <w:lang w:val="en-US" w:eastAsia="en-US"/>
    </w:rPr>
  </w:style>
  <w:style w:type="paragraph" w:customStyle="1" w:styleId="commentcontentpara">
    <w:name w:val="commentcontentpara"/>
    <w:basedOn w:val="Normal"/>
    <w:rsid w:val="00993672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8B0D-984E-454A-9D98-9A9BF47C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Items Bid Form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Items Bid Form</dc:title>
  <cp:lastModifiedBy>Instructions</cp:lastModifiedBy>
  <cp:revision>3</cp:revision>
  <dcterms:created xsi:type="dcterms:W3CDTF">2024-09-04T13:21:00Z</dcterms:created>
  <dcterms:modified xsi:type="dcterms:W3CDTF">2024-09-05T16:17:00Z</dcterms:modified>
</cp:coreProperties>
</file>